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1D57" w14:textId="66408BE9" w:rsidR="002455E1" w:rsidRDefault="00852CF2" w:rsidP="00A41030">
      <w:pPr>
        <w:rPr>
          <w:rFonts w:ascii="Times New Roman" w:hAnsi="Times New Roman" w:cs="Times New Roman"/>
          <w:b/>
          <w:sz w:val="24"/>
          <w:szCs w:val="24"/>
        </w:rPr>
      </w:pPr>
      <w:r w:rsidRPr="002364D6">
        <w:rPr>
          <w:rFonts w:ascii="Times New Roman" w:hAnsi="Times New Roman" w:cs="Times New Roman"/>
          <w:b/>
          <w:sz w:val="24"/>
          <w:szCs w:val="24"/>
        </w:rPr>
        <w:t>C</w:t>
      </w:r>
      <w:r w:rsidR="000F5D0C" w:rsidRPr="002364D6">
        <w:rPr>
          <w:rFonts w:ascii="Times New Roman" w:hAnsi="Times New Roman" w:cs="Times New Roman"/>
          <w:b/>
          <w:sz w:val="24"/>
          <w:szCs w:val="24"/>
        </w:rPr>
        <w:t xml:space="preserve">FO Forum </w:t>
      </w:r>
      <w:r w:rsidR="00CC71F2" w:rsidRPr="002364D6">
        <w:rPr>
          <w:rFonts w:ascii="Times New Roman" w:hAnsi="Times New Roman" w:cs="Times New Roman"/>
          <w:b/>
          <w:sz w:val="24"/>
          <w:szCs w:val="24"/>
        </w:rPr>
        <w:t xml:space="preserve">Lehigh Valley </w:t>
      </w:r>
      <w:r w:rsidR="005B6591">
        <w:rPr>
          <w:rFonts w:ascii="Times New Roman" w:hAnsi="Times New Roman" w:cs="Times New Roman"/>
          <w:b/>
          <w:sz w:val="24"/>
          <w:szCs w:val="24"/>
        </w:rPr>
        <w:t>October</w:t>
      </w:r>
      <w:r w:rsidR="002455E1">
        <w:rPr>
          <w:rFonts w:ascii="Times New Roman" w:hAnsi="Times New Roman" w:cs="Times New Roman"/>
          <w:b/>
          <w:sz w:val="24"/>
          <w:szCs w:val="24"/>
        </w:rPr>
        <w:t xml:space="preserve"> 20</w:t>
      </w:r>
      <w:r w:rsidR="00BF323E">
        <w:rPr>
          <w:rFonts w:ascii="Times New Roman" w:hAnsi="Times New Roman" w:cs="Times New Roman"/>
          <w:b/>
          <w:sz w:val="24"/>
          <w:szCs w:val="24"/>
        </w:rPr>
        <w:t>22</w:t>
      </w:r>
    </w:p>
    <w:p w14:paraId="55445B89" w14:textId="77777777" w:rsidR="00BF323E" w:rsidRDefault="00BF323E" w:rsidP="00A41030">
      <w:pPr>
        <w:rPr>
          <w:rFonts w:ascii="Times New Roman" w:hAnsi="Times New Roman" w:cs="Times New Roman"/>
          <w:b/>
          <w:sz w:val="24"/>
          <w:szCs w:val="24"/>
        </w:rPr>
      </w:pPr>
    </w:p>
    <w:p w14:paraId="12C03FF6" w14:textId="6A6588D3" w:rsidR="002455E1" w:rsidRPr="002364D6" w:rsidRDefault="002455E1" w:rsidP="00A41030">
      <w:pPr>
        <w:rPr>
          <w:rFonts w:ascii="Times New Roman" w:hAnsi="Times New Roman" w:cs="Times New Roman"/>
          <w:sz w:val="24"/>
          <w:szCs w:val="24"/>
        </w:rPr>
      </w:pPr>
      <w:r>
        <w:rPr>
          <w:rFonts w:ascii="Times New Roman" w:hAnsi="Times New Roman" w:cs="Times New Roman"/>
          <w:b/>
          <w:sz w:val="24"/>
          <w:szCs w:val="24"/>
        </w:rPr>
        <w:t xml:space="preserve">Today’s session addressed enterprise value and how a CFO can help the executive team understand enterprise value and </w:t>
      </w:r>
      <w:r w:rsidR="00E66788">
        <w:rPr>
          <w:rFonts w:ascii="Times New Roman" w:hAnsi="Times New Roman" w:cs="Times New Roman"/>
          <w:b/>
          <w:sz w:val="24"/>
          <w:szCs w:val="24"/>
        </w:rPr>
        <w:t xml:space="preserve">show them </w:t>
      </w:r>
      <w:r>
        <w:rPr>
          <w:rFonts w:ascii="Times New Roman" w:hAnsi="Times New Roman" w:cs="Times New Roman"/>
          <w:b/>
          <w:sz w:val="24"/>
          <w:szCs w:val="24"/>
        </w:rPr>
        <w:t xml:space="preserve">how their actions can increase enterprise value and how to prioritize actions and spending, anticipate the impact and measure the results. </w:t>
      </w:r>
    </w:p>
    <w:p w14:paraId="10B9C97E" w14:textId="1F8B203D" w:rsidR="002455E1" w:rsidRDefault="00647CE7" w:rsidP="00A1556A">
      <w:pPr>
        <w:rPr>
          <w:rFonts w:ascii="Times New Roman" w:hAnsi="Times New Roman" w:cs="Times New Roman"/>
          <w:sz w:val="24"/>
          <w:szCs w:val="24"/>
        </w:rPr>
      </w:pPr>
      <w:r w:rsidRPr="002364D6">
        <w:rPr>
          <w:rFonts w:ascii="Times New Roman" w:hAnsi="Times New Roman" w:cs="Times New Roman"/>
          <w:b/>
          <w:sz w:val="24"/>
          <w:szCs w:val="24"/>
        </w:rPr>
        <w:t>Key takeaways</w:t>
      </w:r>
      <w:r w:rsidR="00CE1C53">
        <w:rPr>
          <w:rFonts w:ascii="Times New Roman" w:hAnsi="Times New Roman" w:cs="Times New Roman"/>
          <w:sz w:val="24"/>
          <w:szCs w:val="24"/>
        </w:rPr>
        <w:t xml:space="preserve"> included: </w:t>
      </w:r>
    </w:p>
    <w:p w14:paraId="665EED07" w14:textId="5D434BDD" w:rsidR="002455E1" w:rsidRDefault="002455E1" w:rsidP="00A1556A">
      <w:pPr>
        <w:rPr>
          <w:rFonts w:ascii="Times New Roman" w:hAnsi="Times New Roman" w:cs="Times New Roman"/>
          <w:sz w:val="24"/>
          <w:szCs w:val="24"/>
        </w:rPr>
      </w:pPr>
      <w:r>
        <w:rPr>
          <w:rFonts w:ascii="Times New Roman" w:hAnsi="Times New Roman" w:cs="Times New Roman"/>
          <w:sz w:val="24"/>
          <w:szCs w:val="24"/>
        </w:rPr>
        <w:t xml:space="preserve">Our </w:t>
      </w:r>
      <w:r w:rsidR="00E66788">
        <w:rPr>
          <w:rFonts w:ascii="Times New Roman" w:hAnsi="Times New Roman" w:cs="Times New Roman"/>
          <w:sz w:val="24"/>
          <w:szCs w:val="24"/>
        </w:rPr>
        <w:t xml:space="preserve">EBITDA/ multiple and other jargon terms are </w:t>
      </w:r>
      <w:r>
        <w:rPr>
          <w:rFonts w:ascii="Times New Roman" w:hAnsi="Times New Roman" w:cs="Times New Roman"/>
          <w:sz w:val="24"/>
          <w:szCs w:val="24"/>
        </w:rPr>
        <w:t xml:space="preserve">uncomfortable </w:t>
      </w:r>
      <w:r w:rsidR="00E66788">
        <w:rPr>
          <w:rFonts w:ascii="Times New Roman" w:hAnsi="Times New Roman" w:cs="Times New Roman"/>
          <w:sz w:val="24"/>
          <w:szCs w:val="24"/>
        </w:rPr>
        <w:t>and</w:t>
      </w:r>
      <w:r>
        <w:rPr>
          <w:rFonts w:ascii="Times New Roman" w:hAnsi="Times New Roman" w:cs="Times New Roman"/>
          <w:sz w:val="24"/>
          <w:szCs w:val="24"/>
        </w:rPr>
        <w:t xml:space="preserve"> not understood by</w:t>
      </w:r>
      <w:r w:rsidR="00E66788">
        <w:rPr>
          <w:rFonts w:ascii="Times New Roman" w:hAnsi="Times New Roman" w:cs="Times New Roman"/>
          <w:sz w:val="24"/>
          <w:szCs w:val="24"/>
        </w:rPr>
        <w:t xml:space="preserve"> all</w:t>
      </w:r>
      <w:r>
        <w:rPr>
          <w:rFonts w:ascii="Times New Roman" w:hAnsi="Times New Roman" w:cs="Times New Roman"/>
          <w:sz w:val="24"/>
          <w:szCs w:val="24"/>
        </w:rPr>
        <w:t xml:space="preserve">.  It’s our job to communicate more effectively and John Foster introduced a lot of the concepts and a tool </w:t>
      </w:r>
      <w:r w:rsidR="00BF323E">
        <w:rPr>
          <w:rFonts w:ascii="Times New Roman" w:hAnsi="Times New Roman" w:cs="Times New Roman"/>
          <w:sz w:val="24"/>
          <w:szCs w:val="24"/>
        </w:rPr>
        <w:t xml:space="preserve">(Core Value) </w:t>
      </w:r>
      <w:r>
        <w:rPr>
          <w:rFonts w:ascii="Times New Roman" w:hAnsi="Times New Roman" w:cs="Times New Roman"/>
          <w:sz w:val="24"/>
          <w:szCs w:val="24"/>
        </w:rPr>
        <w:t xml:space="preserve">that can be very helpful.  It’s what his company, The Pathfinder Group, has been doing very successfully for years.  </w:t>
      </w:r>
    </w:p>
    <w:p w14:paraId="4A67E2DD" w14:textId="7DBB6131" w:rsidR="002455E1" w:rsidRDefault="002455E1" w:rsidP="00A1556A">
      <w:pPr>
        <w:rPr>
          <w:rFonts w:ascii="Times New Roman" w:hAnsi="Times New Roman" w:cs="Times New Roman"/>
          <w:sz w:val="24"/>
          <w:szCs w:val="24"/>
        </w:rPr>
      </w:pPr>
      <w:r>
        <w:rPr>
          <w:rFonts w:ascii="Times New Roman" w:hAnsi="Times New Roman" w:cs="Times New Roman"/>
          <w:sz w:val="24"/>
          <w:szCs w:val="24"/>
        </w:rPr>
        <w:t xml:space="preserve">View the zoom recording (link is on the website) and the slides (also on the website).  It’s worth the time and might be worth sharing with your CEO. </w:t>
      </w:r>
    </w:p>
    <w:p w14:paraId="188C8F63" w14:textId="4E40C27B" w:rsidR="00DD438E" w:rsidRDefault="00DD438E" w:rsidP="00A1556A">
      <w:pPr>
        <w:rPr>
          <w:rFonts w:ascii="Times New Roman" w:hAnsi="Times New Roman" w:cs="Times New Roman"/>
          <w:sz w:val="24"/>
          <w:szCs w:val="24"/>
        </w:rPr>
      </w:pPr>
      <w:r>
        <w:rPr>
          <w:rFonts w:ascii="Times New Roman" w:hAnsi="Times New Roman" w:cs="Times New Roman"/>
          <w:sz w:val="24"/>
          <w:szCs w:val="24"/>
        </w:rPr>
        <w:t xml:space="preserve">To make that point, John analyzed/ valued 6 of our companies and estimated that they </w:t>
      </w:r>
      <w:proofErr w:type="spellStart"/>
      <w:r>
        <w:rPr>
          <w:rFonts w:ascii="Times New Roman" w:hAnsi="Times New Roman" w:cs="Times New Roman"/>
          <w:sz w:val="24"/>
          <w:szCs w:val="24"/>
        </w:rPr>
        <w:t>were”worth</w:t>
      </w:r>
      <w:proofErr w:type="spellEnd"/>
      <w:r>
        <w:rPr>
          <w:rFonts w:ascii="Times New Roman" w:hAnsi="Times New Roman" w:cs="Times New Roman"/>
          <w:sz w:val="24"/>
          <w:szCs w:val="24"/>
        </w:rPr>
        <w:t xml:space="preserve">” about 60% of their potential with several common opportunities.  There are a couple of slides on this topic and I think you/ we will all recognize that more effective sales and customer retention are the most efficient and fastest way to increase value.  Might be a quick analysis to drill into the drivers of these value creators. </w:t>
      </w:r>
    </w:p>
    <w:p w14:paraId="2571C85E" w14:textId="685F1C0A" w:rsidR="00DD438E" w:rsidRDefault="00DD438E" w:rsidP="00A1556A">
      <w:pPr>
        <w:rPr>
          <w:rFonts w:ascii="Times New Roman" w:hAnsi="Times New Roman" w:cs="Times New Roman"/>
          <w:sz w:val="24"/>
          <w:szCs w:val="24"/>
        </w:rPr>
      </w:pPr>
      <w:r>
        <w:rPr>
          <w:rFonts w:ascii="Times New Roman" w:hAnsi="Times New Roman" w:cs="Times New Roman"/>
          <w:sz w:val="24"/>
          <w:szCs w:val="24"/>
        </w:rPr>
        <w:t xml:space="preserve">For the geeks among us, there are 18 key/ strategic factors that drive the value of a firm and  only a few are financial measures.  Makes that point that key </w:t>
      </w:r>
      <w:r w:rsidR="00E66788">
        <w:rPr>
          <w:rFonts w:ascii="Times New Roman" w:hAnsi="Times New Roman" w:cs="Times New Roman"/>
          <w:sz w:val="24"/>
          <w:szCs w:val="24"/>
        </w:rPr>
        <w:t>driver</w:t>
      </w:r>
      <w:r>
        <w:rPr>
          <w:rFonts w:ascii="Times New Roman" w:hAnsi="Times New Roman" w:cs="Times New Roman"/>
          <w:sz w:val="24"/>
          <w:szCs w:val="24"/>
        </w:rPr>
        <w:t xml:space="preserve">s </w:t>
      </w:r>
      <w:r w:rsidR="00E66788">
        <w:rPr>
          <w:rFonts w:ascii="Times New Roman" w:hAnsi="Times New Roman" w:cs="Times New Roman"/>
          <w:sz w:val="24"/>
          <w:szCs w:val="24"/>
        </w:rPr>
        <w:t xml:space="preserve">are a </w:t>
      </w:r>
      <w:r>
        <w:rPr>
          <w:rFonts w:ascii="Times New Roman" w:hAnsi="Times New Roman" w:cs="Times New Roman"/>
          <w:sz w:val="24"/>
          <w:szCs w:val="24"/>
        </w:rPr>
        <w:t xml:space="preserve">lot broader than the financial measures. </w:t>
      </w:r>
    </w:p>
    <w:p w14:paraId="7988B795" w14:textId="6D9CA12C" w:rsidR="002455E1" w:rsidRDefault="002455E1" w:rsidP="00A1556A">
      <w:pPr>
        <w:rPr>
          <w:rFonts w:ascii="Times New Roman" w:hAnsi="Times New Roman" w:cs="Times New Roman"/>
          <w:sz w:val="24"/>
          <w:szCs w:val="24"/>
        </w:rPr>
      </w:pPr>
      <w:r>
        <w:rPr>
          <w:rFonts w:ascii="Times New Roman" w:hAnsi="Times New Roman" w:cs="Times New Roman"/>
          <w:sz w:val="24"/>
          <w:szCs w:val="24"/>
        </w:rPr>
        <w:t xml:space="preserve">John </w:t>
      </w:r>
      <w:r w:rsidR="00004C31">
        <w:rPr>
          <w:rFonts w:ascii="Times New Roman" w:hAnsi="Times New Roman" w:cs="Times New Roman"/>
          <w:sz w:val="24"/>
          <w:szCs w:val="24"/>
        </w:rPr>
        <w:t>referenced a number of books that you should take a look at including:</w:t>
      </w:r>
    </w:p>
    <w:p w14:paraId="06E969DC" w14:textId="77777777" w:rsidR="00DD438E" w:rsidRDefault="00DD438E" w:rsidP="00DD438E">
      <w:pPr>
        <w:numPr>
          <w:ilvl w:val="0"/>
          <w:numId w:val="6"/>
        </w:numPr>
        <w:spacing w:before="100" w:beforeAutospacing="1" w:after="100" w:afterAutospacing="1" w:line="300" w:lineRule="atLeast"/>
        <w:rPr>
          <w:rFonts w:ascii="Arial" w:hAnsi="Arial" w:cs="Arial"/>
          <w:sz w:val="21"/>
          <w:szCs w:val="21"/>
        </w:rPr>
      </w:pPr>
      <w:r>
        <w:rPr>
          <w:rFonts w:ascii="Arial" w:hAnsi="Arial" w:cs="Arial"/>
          <w:sz w:val="21"/>
          <w:szCs w:val="21"/>
        </w:rPr>
        <w:t>Think Again by: Adam Grant</w:t>
      </w:r>
    </w:p>
    <w:p w14:paraId="438EE288" w14:textId="77777777" w:rsidR="00DD438E" w:rsidRDefault="00DD438E" w:rsidP="00DD438E">
      <w:pPr>
        <w:numPr>
          <w:ilvl w:val="0"/>
          <w:numId w:val="6"/>
        </w:numPr>
        <w:spacing w:before="100" w:beforeAutospacing="1" w:after="100" w:afterAutospacing="1" w:line="300" w:lineRule="atLeast"/>
        <w:rPr>
          <w:rFonts w:ascii="Arial" w:hAnsi="Arial" w:cs="Arial"/>
          <w:sz w:val="21"/>
          <w:szCs w:val="21"/>
        </w:rPr>
      </w:pPr>
      <w:r>
        <w:rPr>
          <w:rFonts w:ascii="Arial" w:hAnsi="Arial" w:cs="Arial"/>
          <w:sz w:val="21"/>
          <w:szCs w:val="21"/>
        </w:rPr>
        <w:t>Leading Change by: John Kotter</w:t>
      </w:r>
    </w:p>
    <w:p w14:paraId="5B954B6E" w14:textId="77777777" w:rsidR="00DD438E" w:rsidRDefault="00DD438E" w:rsidP="00DD438E">
      <w:pPr>
        <w:numPr>
          <w:ilvl w:val="0"/>
          <w:numId w:val="6"/>
        </w:numPr>
        <w:spacing w:before="100" w:beforeAutospacing="1" w:after="100" w:afterAutospacing="1" w:line="300" w:lineRule="atLeast"/>
        <w:rPr>
          <w:rFonts w:ascii="Arial" w:hAnsi="Arial" w:cs="Arial"/>
          <w:sz w:val="21"/>
          <w:szCs w:val="21"/>
        </w:rPr>
      </w:pPr>
      <w:r>
        <w:rPr>
          <w:rFonts w:ascii="Arial" w:hAnsi="Arial" w:cs="Arial"/>
          <w:sz w:val="21"/>
          <w:szCs w:val="21"/>
        </w:rPr>
        <w:t xml:space="preserve">Measure What Matters by: John </w:t>
      </w:r>
      <w:proofErr w:type="spellStart"/>
      <w:r>
        <w:rPr>
          <w:rFonts w:ascii="Arial" w:hAnsi="Arial" w:cs="Arial"/>
          <w:sz w:val="21"/>
          <w:szCs w:val="21"/>
        </w:rPr>
        <w:t>Doerr</w:t>
      </w:r>
      <w:proofErr w:type="spellEnd"/>
    </w:p>
    <w:p w14:paraId="097B9481" w14:textId="77777777" w:rsidR="00DD438E" w:rsidRDefault="00DD438E" w:rsidP="00DD438E">
      <w:pPr>
        <w:numPr>
          <w:ilvl w:val="0"/>
          <w:numId w:val="6"/>
        </w:numPr>
        <w:spacing w:before="100" w:beforeAutospacing="1" w:after="100" w:afterAutospacing="1" w:line="300" w:lineRule="atLeast"/>
        <w:rPr>
          <w:rFonts w:ascii="Arial" w:hAnsi="Arial" w:cs="Arial"/>
          <w:sz w:val="21"/>
          <w:szCs w:val="21"/>
        </w:rPr>
      </w:pPr>
      <w:r>
        <w:rPr>
          <w:rFonts w:ascii="Arial" w:hAnsi="Arial" w:cs="Arial"/>
          <w:sz w:val="21"/>
          <w:szCs w:val="21"/>
        </w:rPr>
        <w:t>The Power of Habit by: Charles Duhigg</w:t>
      </w:r>
    </w:p>
    <w:p w14:paraId="22E6E5B1" w14:textId="731D16AE" w:rsidR="00DD438E" w:rsidRPr="00BF323E" w:rsidRDefault="00DD438E" w:rsidP="003047C9">
      <w:pPr>
        <w:numPr>
          <w:ilvl w:val="0"/>
          <w:numId w:val="6"/>
        </w:numPr>
        <w:spacing w:before="100" w:beforeAutospacing="1" w:after="100" w:afterAutospacing="1" w:line="300" w:lineRule="atLeast"/>
        <w:rPr>
          <w:rFonts w:ascii="Times New Roman" w:hAnsi="Times New Roman" w:cs="Times New Roman"/>
          <w:sz w:val="24"/>
          <w:szCs w:val="24"/>
        </w:rPr>
      </w:pPr>
      <w:r w:rsidRPr="00BF323E">
        <w:rPr>
          <w:rFonts w:ascii="Arial" w:hAnsi="Arial" w:cs="Arial"/>
          <w:sz w:val="21"/>
          <w:szCs w:val="21"/>
        </w:rPr>
        <w:t>CEO Tools 2.0 by: Kraig Kramer and Jim Canfield (this latter one I did not mention but is relevant to the discussion around metrics. It has a financial focus so you crowd will devour it</w:t>
      </w:r>
      <w:r w:rsidR="00BF323E">
        <w:rPr>
          <w:rFonts w:ascii="Arial" w:hAnsi="Arial" w:cs="Arial"/>
          <w:sz w:val="21"/>
          <w:szCs w:val="21"/>
        </w:rPr>
        <w:t>)</w:t>
      </w:r>
    </w:p>
    <w:p w14:paraId="3DFC1862" w14:textId="77777777" w:rsidR="00BF323E" w:rsidRPr="00BF323E" w:rsidRDefault="00BF323E" w:rsidP="00BF323E">
      <w:pPr>
        <w:spacing w:before="100" w:beforeAutospacing="1" w:after="100" w:afterAutospacing="1" w:line="300" w:lineRule="atLeast"/>
        <w:ind w:left="720"/>
        <w:rPr>
          <w:rFonts w:ascii="Times New Roman" w:hAnsi="Times New Roman" w:cs="Times New Roman"/>
          <w:sz w:val="24"/>
          <w:szCs w:val="24"/>
        </w:rPr>
      </w:pPr>
    </w:p>
    <w:p w14:paraId="3F6E18D4" w14:textId="19B1441E" w:rsidR="00DD438E" w:rsidRDefault="00DD438E" w:rsidP="00DD438E">
      <w:pPr>
        <w:spacing w:before="100" w:beforeAutospacing="1" w:after="100" w:afterAutospacing="1" w:line="300" w:lineRule="atLeast"/>
        <w:ind w:left="720"/>
        <w:rPr>
          <w:rFonts w:ascii="Times New Roman" w:hAnsi="Times New Roman" w:cs="Times New Roman"/>
          <w:sz w:val="24"/>
          <w:szCs w:val="24"/>
        </w:rPr>
      </w:pPr>
      <w:r>
        <w:rPr>
          <w:rFonts w:ascii="Times New Roman" w:hAnsi="Times New Roman" w:cs="Times New Roman"/>
          <w:sz w:val="24"/>
          <w:szCs w:val="24"/>
        </w:rPr>
        <w:t>For those who attended, John and I would appreciate your feedback</w:t>
      </w:r>
      <w:r w:rsidR="00BF323E">
        <w:rPr>
          <w:rFonts w:ascii="Times New Roman" w:hAnsi="Times New Roman" w:cs="Times New Roman"/>
          <w:sz w:val="24"/>
          <w:szCs w:val="24"/>
        </w:rPr>
        <w:t xml:space="preserve">. Send to me or John at </w:t>
      </w:r>
      <w:hyperlink r:id="rId8" w:history="1">
        <w:r w:rsidR="00BF323E" w:rsidRPr="002422A8">
          <w:rPr>
            <w:rStyle w:val="Hyperlink"/>
            <w:rFonts w:ascii="Times New Roman" w:hAnsi="Times New Roman" w:cs="Times New Roman"/>
            <w:sz w:val="24"/>
            <w:szCs w:val="24"/>
          </w:rPr>
          <w:t>john@pathfindergroupus.com</w:t>
        </w:r>
      </w:hyperlink>
      <w:r w:rsidR="00BF323E">
        <w:rPr>
          <w:rFonts w:ascii="Times New Roman" w:hAnsi="Times New Roman" w:cs="Times New Roman"/>
          <w:sz w:val="24"/>
          <w:szCs w:val="24"/>
        </w:rPr>
        <w:t xml:space="preserve">    </w:t>
      </w:r>
      <w:r w:rsidR="00E66788">
        <w:rPr>
          <w:rFonts w:ascii="Times New Roman" w:hAnsi="Times New Roman" w:cs="Times New Roman"/>
          <w:sz w:val="24"/>
          <w:szCs w:val="24"/>
        </w:rPr>
        <w:t>Or</w:t>
      </w:r>
      <w:r w:rsidR="00BF323E">
        <w:rPr>
          <w:rFonts w:ascii="Times New Roman" w:hAnsi="Times New Roman" w:cs="Times New Roman"/>
          <w:sz w:val="24"/>
          <w:szCs w:val="24"/>
        </w:rPr>
        <w:t xml:space="preserve"> call him at 813.716.2286</w:t>
      </w:r>
    </w:p>
    <w:p w14:paraId="0C62D7AC" w14:textId="2271DF09" w:rsidR="00DD438E" w:rsidRDefault="00DD438E" w:rsidP="00DD438E">
      <w:pPr>
        <w:spacing w:before="100" w:beforeAutospacing="1" w:after="100" w:afterAutospacing="1" w:line="300" w:lineRule="atLeast"/>
        <w:ind w:left="720"/>
        <w:rPr>
          <w:rFonts w:ascii="Times New Roman" w:hAnsi="Times New Roman" w:cs="Times New Roman"/>
          <w:sz w:val="24"/>
          <w:szCs w:val="24"/>
        </w:rPr>
      </w:pPr>
      <w:r>
        <w:rPr>
          <w:rFonts w:ascii="Times New Roman" w:hAnsi="Times New Roman" w:cs="Times New Roman"/>
          <w:sz w:val="24"/>
          <w:szCs w:val="24"/>
        </w:rPr>
        <w:t xml:space="preserve">What was  </w:t>
      </w:r>
      <w:r w:rsidR="00BF323E">
        <w:rPr>
          <w:rFonts w:ascii="Times New Roman" w:hAnsi="Times New Roman" w:cs="Times New Roman"/>
          <w:sz w:val="24"/>
          <w:szCs w:val="24"/>
        </w:rPr>
        <w:t>your</w:t>
      </w:r>
      <w:r>
        <w:rPr>
          <w:rFonts w:ascii="Times New Roman" w:hAnsi="Times New Roman" w:cs="Times New Roman"/>
          <w:sz w:val="24"/>
          <w:szCs w:val="24"/>
        </w:rPr>
        <w:t xml:space="preserve"> biggest takeaway?</w:t>
      </w:r>
    </w:p>
    <w:p w14:paraId="6063D22E" w14:textId="3F158A72" w:rsidR="00DD438E" w:rsidRDefault="00DD438E" w:rsidP="00DD438E">
      <w:pPr>
        <w:spacing w:before="100" w:beforeAutospacing="1" w:after="100" w:afterAutospacing="1" w:line="300" w:lineRule="atLeast"/>
        <w:ind w:left="720"/>
        <w:rPr>
          <w:rFonts w:ascii="Times New Roman" w:hAnsi="Times New Roman" w:cs="Times New Roman"/>
          <w:sz w:val="24"/>
          <w:szCs w:val="24"/>
        </w:rPr>
      </w:pPr>
      <w:r>
        <w:rPr>
          <w:rFonts w:ascii="Times New Roman" w:hAnsi="Times New Roman" w:cs="Times New Roman"/>
          <w:sz w:val="24"/>
          <w:szCs w:val="24"/>
        </w:rPr>
        <w:t xml:space="preserve">What was the </w:t>
      </w:r>
      <w:r w:rsidR="00D017DD">
        <w:rPr>
          <w:rFonts w:ascii="Times New Roman" w:hAnsi="Times New Roman" w:cs="Times New Roman"/>
          <w:sz w:val="24"/>
          <w:szCs w:val="24"/>
        </w:rPr>
        <w:t>one thing you would like to know more about?</w:t>
      </w:r>
    </w:p>
    <w:p w14:paraId="3A6FF30F" w14:textId="63252DAB" w:rsidR="00D017DD" w:rsidRDefault="00D017DD" w:rsidP="00DD438E">
      <w:pPr>
        <w:spacing w:before="100" w:beforeAutospacing="1" w:after="100" w:afterAutospacing="1" w:line="300" w:lineRule="atLeast"/>
        <w:ind w:left="720"/>
        <w:rPr>
          <w:rFonts w:ascii="Times New Roman" w:hAnsi="Times New Roman" w:cs="Times New Roman"/>
          <w:sz w:val="24"/>
          <w:szCs w:val="24"/>
        </w:rPr>
      </w:pPr>
      <w:r>
        <w:rPr>
          <w:rFonts w:ascii="Times New Roman" w:hAnsi="Times New Roman" w:cs="Times New Roman"/>
          <w:sz w:val="24"/>
          <w:szCs w:val="24"/>
        </w:rPr>
        <w:t xml:space="preserve">John’s contact info is on the slide deck. </w:t>
      </w:r>
    </w:p>
    <w:p w14:paraId="617BE41A" w14:textId="0F703C30" w:rsidR="00D017DD" w:rsidRDefault="00D017DD" w:rsidP="00D017DD">
      <w:pPr>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 xml:space="preserve">       For the six CFOs who completed the survey, John will be in touch with you to provide his observations. </w:t>
      </w:r>
    </w:p>
    <w:p w14:paraId="5FC1AB11" w14:textId="379C7804" w:rsidR="00D017DD" w:rsidRDefault="00D017DD" w:rsidP="00D017DD">
      <w:pPr>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 xml:space="preserve">For anyone who wants to complete the survey, John has graciously extended the offer for a free evaluation. </w:t>
      </w:r>
    </w:p>
    <w:tbl>
      <w:tblPr>
        <w:tblW w:w="5000" w:type="pct"/>
        <w:tblCellSpacing w:w="0" w:type="dxa"/>
        <w:shd w:val="clear" w:color="auto" w:fill="EEEEEE"/>
        <w:tblLook w:val="04A0" w:firstRow="1" w:lastRow="0" w:firstColumn="1" w:lastColumn="0" w:noHBand="0" w:noVBand="1"/>
      </w:tblPr>
      <w:tblGrid>
        <w:gridCol w:w="1542"/>
        <w:gridCol w:w="9258"/>
      </w:tblGrid>
      <w:tr w:rsidR="00BF323E" w14:paraId="7D4BE911" w14:textId="77777777" w:rsidTr="00BF323E">
        <w:trPr>
          <w:tblCellSpacing w:w="0" w:type="dxa"/>
        </w:trPr>
        <w:tc>
          <w:tcPr>
            <w:tcW w:w="625" w:type="pct"/>
            <w:shd w:val="clear" w:color="auto" w:fill="EEEEEE"/>
            <w:tcMar>
              <w:top w:w="15" w:type="dxa"/>
              <w:left w:w="15" w:type="dxa"/>
              <w:bottom w:w="15" w:type="dxa"/>
              <w:right w:w="15" w:type="dxa"/>
            </w:tcMar>
            <w:vAlign w:val="center"/>
            <w:hideMark/>
          </w:tcPr>
          <w:p w14:paraId="6E79C87F" w14:textId="77777777" w:rsidR="00BF323E" w:rsidRDefault="00BF323E">
            <w:pPr>
              <w:rPr>
                <w:rFonts w:ascii="Arial" w:hAnsi="Arial" w:cs="Arial"/>
              </w:rPr>
            </w:pPr>
            <w:r>
              <w:rPr>
                <w:rFonts w:ascii="Arial" w:hAnsi="Arial" w:cs="Arial"/>
              </w:rPr>
              <w:lastRenderedPageBreak/>
              <w:t> </w:t>
            </w:r>
          </w:p>
        </w:tc>
        <w:tc>
          <w:tcPr>
            <w:tcW w:w="3750" w:type="pct"/>
            <w:shd w:val="clear" w:color="auto" w:fill="EEEEEE"/>
            <w:tcMar>
              <w:top w:w="15" w:type="dxa"/>
              <w:left w:w="15" w:type="dxa"/>
              <w:bottom w:w="15" w:type="dxa"/>
              <w:right w:w="15" w:type="dxa"/>
            </w:tcMar>
            <w:vAlign w:val="center"/>
            <w:hideMark/>
          </w:tcPr>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369"/>
              <w:gridCol w:w="8490"/>
              <w:gridCol w:w="369"/>
            </w:tblGrid>
            <w:tr w:rsidR="00BF323E" w14:paraId="13B75C6D" w14:textId="77777777">
              <w:trPr>
                <w:trHeight w:val="600"/>
                <w:tblCellSpacing w:w="0" w:type="dxa"/>
              </w:trPr>
              <w:tc>
                <w:tcPr>
                  <w:tcW w:w="0" w:type="auto"/>
                  <w:gridSpan w:val="3"/>
                  <w:tcBorders>
                    <w:top w:val="nil"/>
                    <w:left w:val="nil"/>
                    <w:bottom w:val="nil"/>
                    <w:right w:val="nil"/>
                  </w:tcBorders>
                  <w:shd w:val="clear" w:color="auto" w:fill="355BB7"/>
                  <w:tcMar>
                    <w:top w:w="105" w:type="dxa"/>
                    <w:left w:w="105" w:type="dxa"/>
                    <w:bottom w:w="105" w:type="dxa"/>
                    <w:right w:w="105" w:type="dxa"/>
                  </w:tcMar>
                  <w:vAlign w:val="center"/>
                  <w:hideMark/>
                </w:tcPr>
                <w:p w14:paraId="510DA673" w14:textId="77777777" w:rsidR="00BF323E" w:rsidRDefault="00BF323E">
                  <w:pPr>
                    <w:rPr>
                      <w:rFonts w:ascii="Arial" w:hAnsi="Arial" w:cs="Arial"/>
                      <w:color w:val="FFFFFF"/>
                      <w:spacing w:val="15"/>
                      <w:sz w:val="30"/>
                      <w:szCs w:val="30"/>
                    </w:rPr>
                  </w:pPr>
                  <w:proofErr w:type="spellStart"/>
                  <w:r>
                    <w:rPr>
                      <w:rFonts w:ascii="Arial" w:hAnsi="Arial" w:cs="Arial"/>
                      <w:color w:val="FFFFFF"/>
                      <w:spacing w:val="15"/>
                      <w:sz w:val="30"/>
                      <w:szCs w:val="30"/>
                    </w:rPr>
                    <w:t>PathFinder</w:t>
                  </w:r>
                  <w:proofErr w:type="spellEnd"/>
                  <w:r>
                    <w:rPr>
                      <w:rFonts w:ascii="Arial" w:hAnsi="Arial" w:cs="Arial"/>
                      <w:color w:val="FFFFFF"/>
                      <w:spacing w:val="15"/>
                      <w:sz w:val="30"/>
                      <w:szCs w:val="30"/>
                    </w:rPr>
                    <w:t xml:space="preserve"> Group </w:t>
                  </w:r>
                </w:p>
              </w:tc>
            </w:tr>
            <w:tr w:rsidR="00BF323E" w14:paraId="79EBD11A" w14:textId="77777777">
              <w:trPr>
                <w:tblCellSpacing w:w="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7C61827B" w14:textId="77777777" w:rsidR="00BF323E" w:rsidRDefault="00BF323E">
                  <w:pPr>
                    <w:rPr>
                      <w:rFonts w:ascii="Calibri" w:hAnsi="Calibri" w:cs="Calibri"/>
                    </w:rPr>
                  </w:pPr>
                  <w:r>
                    <w:t> </w:t>
                  </w:r>
                </w:p>
              </w:tc>
              <w:tc>
                <w:tcPr>
                  <w:tcW w:w="4600" w:type="pct"/>
                  <w:tcBorders>
                    <w:top w:val="nil"/>
                    <w:left w:val="nil"/>
                    <w:bottom w:val="nil"/>
                    <w:right w:val="nil"/>
                  </w:tcBorders>
                  <w:shd w:val="clear" w:color="auto" w:fill="FFFFFF"/>
                  <w:tcMar>
                    <w:top w:w="15" w:type="dxa"/>
                    <w:left w:w="15" w:type="dxa"/>
                    <w:bottom w:w="15" w:type="dxa"/>
                    <w:right w:w="15" w:type="dxa"/>
                  </w:tcMar>
                  <w:hideMark/>
                </w:tcPr>
                <w:p w14:paraId="18935124" w14:textId="2AD54EDE" w:rsidR="00BF323E" w:rsidRDefault="00BF323E">
                  <w:r>
                    <w:t>Click this link to begin</w:t>
                  </w:r>
                  <w:r>
                    <w:t xml:space="preserve">: </w:t>
                  </w:r>
                </w:p>
                <w:p w14:paraId="669C8926" w14:textId="77777777" w:rsidR="00BF323E" w:rsidRDefault="00BF323E">
                  <w:pPr>
                    <w:pStyle w:val="NormalWeb"/>
                  </w:pPr>
                  <w:hyperlink r:id="rId9" w:history="1">
                    <w:r>
                      <w:rPr>
                        <w:rStyle w:val="Hyperlink"/>
                      </w:rPr>
                      <w:t>Start my Discover!</w:t>
                    </w:r>
                  </w:hyperlink>
                </w:p>
                <w:p w14:paraId="1E46640D" w14:textId="77777777" w:rsidR="00BF323E" w:rsidRDefault="00BF323E">
                  <w:pPr>
                    <w:pStyle w:val="NormalWeb"/>
                  </w:pPr>
                  <w:r>
                    <w:t xml:space="preserve">If you have any difficulty registering, please contact John Foster or </w:t>
                  </w:r>
                  <w:hyperlink r:id="rId10" w:history="1">
                    <w:r>
                      <w:rPr>
                        <w:rStyle w:val="Hyperlink"/>
                      </w:rPr>
                      <w:t>support@corevaluesoftware.com</w:t>
                    </w:r>
                  </w:hyperlink>
                  <w:r>
                    <w:t>.</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0D791A1F" w14:textId="77777777" w:rsidR="00BF323E" w:rsidRDefault="00BF323E">
                  <w:r>
                    <w:t> </w:t>
                  </w:r>
                </w:p>
              </w:tc>
            </w:tr>
            <w:tr w:rsidR="00BF323E" w14:paraId="1834CA42" w14:textId="77777777">
              <w:trPr>
                <w:trHeight w:val="600"/>
                <w:tblCellSpacing w:w="0" w:type="dxa"/>
              </w:trPr>
              <w:tc>
                <w:tcPr>
                  <w:tcW w:w="0" w:type="auto"/>
                  <w:tcBorders>
                    <w:top w:val="single" w:sz="6" w:space="0" w:color="CCCCCC"/>
                    <w:left w:val="nil"/>
                    <w:bottom w:val="nil"/>
                    <w:right w:val="nil"/>
                  </w:tcBorders>
                  <w:shd w:val="clear" w:color="auto" w:fill="FCFBFA"/>
                  <w:tcMar>
                    <w:top w:w="150" w:type="dxa"/>
                    <w:left w:w="0" w:type="dxa"/>
                    <w:bottom w:w="150" w:type="dxa"/>
                    <w:right w:w="0" w:type="dxa"/>
                  </w:tcMar>
                  <w:vAlign w:val="center"/>
                  <w:hideMark/>
                </w:tcPr>
                <w:p w14:paraId="66C1DB56" w14:textId="77777777" w:rsidR="00BF323E" w:rsidRDefault="00BF323E">
                  <w:pPr>
                    <w:jc w:val="center"/>
                    <w:rPr>
                      <w:color w:val="666666"/>
                    </w:rPr>
                  </w:pPr>
                  <w:r>
                    <w:rPr>
                      <w:color w:val="666666"/>
                    </w:rPr>
                    <w:t> </w:t>
                  </w:r>
                </w:p>
              </w:tc>
              <w:tc>
                <w:tcPr>
                  <w:tcW w:w="0" w:type="auto"/>
                  <w:tcBorders>
                    <w:top w:val="single" w:sz="6" w:space="0" w:color="CCCCCC"/>
                    <w:left w:val="nil"/>
                    <w:bottom w:val="nil"/>
                    <w:right w:val="nil"/>
                  </w:tcBorders>
                  <w:shd w:val="clear" w:color="auto" w:fill="FCFBFA"/>
                  <w:tcMar>
                    <w:top w:w="150" w:type="dxa"/>
                    <w:left w:w="750" w:type="dxa"/>
                    <w:bottom w:w="150" w:type="dxa"/>
                    <w:right w:w="750" w:type="dxa"/>
                  </w:tcMar>
                  <w:vAlign w:val="center"/>
                  <w:hideMark/>
                </w:tcPr>
                <w:p w14:paraId="36086D0D" w14:textId="0E2A5F4D" w:rsidR="00BF323E" w:rsidRDefault="00BF323E">
                  <w:pPr>
                    <w:shd w:val="clear" w:color="auto" w:fill="FCFBFA"/>
                    <w:rPr>
                      <w:color w:val="666666"/>
                      <w:sz w:val="15"/>
                      <w:szCs w:val="15"/>
                    </w:rPr>
                  </w:pPr>
                </w:p>
              </w:tc>
              <w:tc>
                <w:tcPr>
                  <w:tcW w:w="0" w:type="auto"/>
                  <w:tcBorders>
                    <w:top w:val="single" w:sz="6" w:space="0" w:color="CCCCCC"/>
                    <w:left w:val="nil"/>
                    <w:bottom w:val="nil"/>
                    <w:right w:val="nil"/>
                  </w:tcBorders>
                  <w:shd w:val="clear" w:color="auto" w:fill="FCFBFA"/>
                  <w:tcMar>
                    <w:top w:w="150" w:type="dxa"/>
                    <w:left w:w="0" w:type="dxa"/>
                    <w:bottom w:w="150" w:type="dxa"/>
                    <w:right w:w="0" w:type="dxa"/>
                  </w:tcMar>
                  <w:vAlign w:val="center"/>
                  <w:hideMark/>
                </w:tcPr>
                <w:p w14:paraId="7C4C5A65" w14:textId="77777777" w:rsidR="00BF323E" w:rsidRDefault="00BF323E">
                  <w:pPr>
                    <w:jc w:val="center"/>
                    <w:rPr>
                      <w:color w:val="666666"/>
                    </w:rPr>
                  </w:pPr>
                  <w:r>
                    <w:rPr>
                      <w:color w:val="666666"/>
                    </w:rPr>
                    <w:t> </w:t>
                  </w:r>
                </w:p>
              </w:tc>
            </w:tr>
          </w:tbl>
          <w:p w14:paraId="3C3FF94E" w14:textId="77777777" w:rsidR="00BF323E" w:rsidRDefault="00BF323E">
            <w:pPr>
              <w:rPr>
                <w:rFonts w:ascii="Times New Roman" w:hAnsi="Times New Roman" w:cs="Times New Roman"/>
                <w:sz w:val="20"/>
                <w:szCs w:val="20"/>
              </w:rPr>
            </w:pPr>
          </w:p>
        </w:tc>
      </w:tr>
    </w:tbl>
    <w:p w14:paraId="576E77E6" w14:textId="4072275D" w:rsidR="00565551" w:rsidRPr="002364D6"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w:t>
      </w:r>
    </w:p>
    <w:p w14:paraId="5647B39D" w14:textId="63130E59" w:rsidR="005B6591" w:rsidRDefault="005D70EA" w:rsidP="003F6274">
      <w:r w:rsidRPr="002364D6">
        <w:rPr>
          <w:rFonts w:ascii="Times New Roman" w:hAnsi="Times New Roman" w:cs="Times New Roman"/>
          <w:b/>
          <w:sz w:val="24"/>
          <w:szCs w:val="24"/>
          <w:u w:val="single"/>
        </w:rPr>
        <w:t>Next session</w:t>
      </w:r>
      <w:r w:rsidR="00A46C05" w:rsidRPr="002364D6">
        <w:rPr>
          <w:rFonts w:ascii="Times New Roman" w:hAnsi="Times New Roman" w:cs="Times New Roman"/>
          <w:b/>
          <w:sz w:val="24"/>
          <w:szCs w:val="24"/>
          <w:u w:val="single"/>
        </w:rPr>
        <w:t>s</w:t>
      </w:r>
      <w:r w:rsidRPr="002364D6">
        <w:rPr>
          <w:rFonts w:ascii="Times New Roman" w:hAnsi="Times New Roman" w:cs="Times New Roman"/>
          <w:b/>
          <w:sz w:val="24"/>
          <w:szCs w:val="24"/>
        </w:rPr>
        <w:t>:</w:t>
      </w:r>
      <w:r w:rsidR="00C73BB2" w:rsidRPr="002364D6">
        <w:rPr>
          <w:rFonts w:ascii="Times New Roman" w:hAnsi="Times New Roman" w:cs="Times New Roman"/>
          <w:b/>
          <w:sz w:val="24"/>
          <w:szCs w:val="24"/>
        </w:rPr>
        <w:t xml:space="preserve"> </w:t>
      </w:r>
      <w:r w:rsidR="005B6591">
        <w:rPr>
          <w:rFonts w:ascii="Times New Roman" w:hAnsi="Times New Roman" w:cs="Times New Roman"/>
          <w:b/>
          <w:sz w:val="24"/>
          <w:szCs w:val="24"/>
        </w:rPr>
        <w:t xml:space="preserve">  Two November sessions-we planned to do a </w:t>
      </w:r>
      <w:proofErr w:type="spellStart"/>
      <w:r w:rsidR="005B6591">
        <w:rPr>
          <w:rFonts w:ascii="Times New Roman" w:hAnsi="Times New Roman" w:cs="Times New Roman"/>
          <w:b/>
          <w:sz w:val="24"/>
          <w:szCs w:val="24"/>
        </w:rPr>
        <w:t>post election</w:t>
      </w:r>
      <w:proofErr w:type="spellEnd"/>
      <w:r w:rsidR="005B6591">
        <w:rPr>
          <w:rFonts w:ascii="Times New Roman" w:hAnsi="Times New Roman" w:cs="Times New Roman"/>
          <w:b/>
          <w:sz w:val="24"/>
          <w:szCs w:val="24"/>
        </w:rPr>
        <w:t xml:space="preserve"> economic update on the 16</w:t>
      </w:r>
      <w:r w:rsidR="005B6591" w:rsidRPr="005B6591">
        <w:rPr>
          <w:rFonts w:ascii="Times New Roman" w:hAnsi="Times New Roman" w:cs="Times New Roman"/>
          <w:b/>
          <w:sz w:val="24"/>
          <w:szCs w:val="24"/>
          <w:vertAlign w:val="superscript"/>
        </w:rPr>
        <w:t>th</w:t>
      </w:r>
      <w:r w:rsidR="005B6591">
        <w:rPr>
          <w:rFonts w:ascii="Times New Roman" w:hAnsi="Times New Roman" w:cs="Times New Roman"/>
          <w:b/>
          <w:sz w:val="24"/>
          <w:szCs w:val="24"/>
        </w:rPr>
        <w:t xml:space="preserve"> but it will be done via a webinar on Nov 9</w:t>
      </w:r>
      <w:r w:rsidR="005B6591" w:rsidRPr="005B6591">
        <w:rPr>
          <w:rFonts w:ascii="Times New Roman" w:hAnsi="Times New Roman" w:cs="Times New Roman"/>
          <w:b/>
          <w:sz w:val="24"/>
          <w:szCs w:val="24"/>
          <w:vertAlign w:val="superscript"/>
        </w:rPr>
        <w:t>th</w:t>
      </w:r>
      <w:r w:rsidR="005B6591">
        <w:rPr>
          <w:rFonts w:ascii="Times New Roman" w:hAnsi="Times New Roman" w:cs="Times New Roman"/>
          <w:b/>
          <w:sz w:val="24"/>
          <w:szCs w:val="24"/>
        </w:rPr>
        <w:t xml:space="preserve"> at  </w:t>
      </w:r>
      <w:r w:rsidR="00E66788">
        <w:rPr>
          <w:rFonts w:ascii="Times New Roman" w:hAnsi="Times New Roman" w:cs="Times New Roman"/>
          <w:b/>
          <w:sz w:val="24"/>
          <w:szCs w:val="24"/>
        </w:rPr>
        <w:t>10 30.</w:t>
      </w:r>
      <w:r w:rsidR="005B6591">
        <w:rPr>
          <w:rFonts w:ascii="Times New Roman" w:hAnsi="Times New Roman" w:cs="Times New Roman"/>
          <w:b/>
          <w:sz w:val="24"/>
          <w:szCs w:val="24"/>
        </w:rPr>
        <w:t xml:space="preserve">        Here is the link.  </w:t>
      </w:r>
      <w:r w:rsidR="00E66788">
        <w:object w:dxaOrig="1538" w:dyaOrig="995" w14:anchorId="7F303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1" o:title=""/>
          </v:shape>
          <o:OLEObject Type="Embed" ProgID="Package" ShapeID="_x0000_i1027" DrawAspect="Icon" ObjectID="_1728370208" r:id="rId12"/>
        </w:object>
      </w:r>
    </w:p>
    <w:p w14:paraId="453029C4" w14:textId="77777777" w:rsidR="00E66788" w:rsidRDefault="00E66788" w:rsidP="003F6274">
      <w:pPr>
        <w:rPr>
          <w:rFonts w:ascii="Times New Roman" w:hAnsi="Times New Roman" w:cs="Times New Roman"/>
          <w:b/>
          <w:sz w:val="24"/>
          <w:szCs w:val="24"/>
        </w:rPr>
      </w:pPr>
    </w:p>
    <w:p w14:paraId="133BCAC2" w14:textId="5CF54D8C" w:rsidR="001E5BAC" w:rsidRPr="002364D6" w:rsidRDefault="005B6591" w:rsidP="003F6274">
      <w:pPr>
        <w:rPr>
          <w:rFonts w:ascii="Times New Roman" w:hAnsi="Times New Roman" w:cs="Times New Roman"/>
          <w:sz w:val="24"/>
          <w:szCs w:val="24"/>
        </w:rPr>
      </w:pPr>
      <w:r>
        <w:rPr>
          <w:rFonts w:ascii="Times New Roman" w:hAnsi="Times New Roman" w:cs="Times New Roman"/>
          <w:b/>
          <w:sz w:val="24"/>
          <w:szCs w:val="24"/>
        </w:rPr>
        <w:t xml:space="preserve">Our regularly scheduled session follows on </w:t>
      </w:r>
      <w:r w:rsidR="00E06236">
        <w:rPr>
          <w:rFonts w:ascii="Times New Roman" w:hAnsi="Times New Roman" w:cs="Times New Roman"/>
          <w:b/>
          <w:sz w:val="24"/>
          <w:szCs w:val="24"/>
        </w:rPr>
        <w:t>Wednesday</w:t>
      </w:r>
      <w:r>
        <w:rPr>
          <w:rFonts w:ascii="Times New Roman" w:hAnsi="Times New Roman" w:cs="Times New Roman"/>
          <w:b/>
          <w:sz w:val="24"/>
          <w:szCs w:val="24"/>
        </w:rPr>
        <w:t xml:space="preserve"> Nov </w:t>
      </w:r>
      <w:r w:rsidR="00E06236">
        <w:rPr>
          <w:rFonts w:ascii="Times New Roman" w:hAnsi="Times New Roman" w:cs="Times New Roman"/>
          <w:b/>
          <w:sz w:val="24"/>
          <w:szCs w:val="24"/>
        </w:rPr>
        <w:t xml:space="preserve"> 1</w:t>
      </w:r>
      <w:r>
        <w:rPr>
          <w:rFonts w:ascii="Times New Roman" w:hAnsi="Times New Roman" w:cs="Times New Roman"/>
          <w:b/>
          <w:sz w:val="24"/>
          <w:szCs w:val="24"/>
        </w:rPr>
        <w:t>6</w:t>
      </w:r>
      <w:r w:rsidR="00E06236" w:rsidRPr="00E06236">
        <w:rPr>
          <w:rFonts w:ascii="Times New Roman" w:hAnsi="Times New Roman" w:cs="Times New Roman"/>
          <w:b/>
          <w:sz w:val="24"/>
          <w:szCs w:val="24"/>
          <w:vertAlign w:val="superscript"/>
        </w:rPr>
        <w:t>th</w:t>
      </w:r>
      <w:r w:rsidR="00E06236">
        <w:rPr>
          <w:rFonts w:ascii="Times New Roman" w:hAnsi="Times New Roman" w:cs="Times New Roman"/>
          <w:b/>
          <w:sz w:val="24"/>
          <w:szCs w:val="24"/>
        </w:rPr>
        <w:t xml:space="preserve"> </w:t>
      </w:r>
      <w:r w:rsidR="00E4415C">
        <w:rPr>
          <w:rFonts w:ascii="Times New Roman" w:hAnsi="Times New Roman" w:cs="Times New Roman"/>
          <w:b/>
          <w:sz w:val="24"/>
          <w:szCs w:val="24"/>
        </w:rPr>
        <w:t xml:space="preserve"> 8 30 to 10 30</w:t>
      </w:r>
      <w:r>
        <w:rPr>
          <w:rFonts w:ascii="Times New Roman" w:hAnsi="Times New Roman" w:cs="Times New Roman"/>
          <w:b/>
          <w:sz w:val="24"/>
          <w:szCs w:val="24"/>
        </w:rPr>
        <w:t>.</w:t>
      </w:r>
      <w:r w:rsidR="00E4415C">
        <w:rPr>
          <w:rFonts w:ascii="Times New Roman" w:hAnsi="Times New Roman" w:cs="Times New Roman"/>
          <w:b/>
          <w:sz w:val="24"/>
          <w:szCs w:val="24"/>
        </w:rPr>
        <w:t xml:space="preserve">       </w:t>
      </w:r>
      <w:r w:rsidR="00E06236">
        <w:rPr>
          <w:rFonts w:ascii="Times New Roman" w:hAnsi="Times New Roman" w:cs="Times New Roman"/>
          <w:b/>
          <w:sz w:val="24"/>
          <w:szCs w:val="24"/>
        </w:rPr>
        <w:t xml:space="preserve">Topic to be announced.  Invitation to be sent by Nicole. </w:t>
      </w:r>
      <w:r>
        <w:rPr>
          <w:rFonts w:ascii="Times New Roman" w:hAnsi="Times New Roman" w:cs="Times New Roman"/>
          <w:b/>
          <w:sz w:val="24"/>
          <w:szCs w:val="24"/>
        </w:rPr>
        <w:t xml:space="preserve">Planning on a live session at MRC location but zoom will be available if you can’t physically attend. </w:t>
      </w:r>
    </w:p>
    <w:p w14:paraId="77DE2F98" w14:textId="62BDF9F1" w:rsidR="002D1BA7" w:rsidRPr="002364D6" w:rsidRDefault="009578A5" w:rsidP="003F6274">
      <w:pPr>
        <w:rPr>
          <w:rFonts w:ascii="Times New Roman" w:hAnsi="Times New Roman" w:cs="Times New Roman"/>
          <w:sz w:val="24"/>
          <w:szCs w:val="24"/>
        </w:rPr>
      </w:pPr>
      <w:r w:rsidRPr="002364D6">
        <w:rPr>
          <w:rFonts w:ascii="Times New Roman" w:hAnsi="Times New Roman" w:cs="Times New Roman"/>
          <w:b/>
          <w:sz w:val="24"/>
          <w:szCs w:val="24"/>
          <w:u w:val="single"/>
        </w:rPr>
        <w:t>H</w:t>
      </w:r>
      <w:r w:rsidR="00FE6784" w:rsidRPr="002364D6">
        <w:rPr>
          <w:rFonts w:ascii="Times New Roman" w:hAnsi="Times New Roman" w:cs="Times New Roman"/>
          <w:b/>
          <w:sz w:val="24"/>
          <w:szCs w:val="24"/>
          <w:u w:val="single"/>
        </w:rPr>
        <w:t>ousekeeping</w:t>
      </w:r>
      <w:r w:rsidR="00E4415C">
        <w:rPr>
          <w:rFonts w:ascii="Times New Roman" w:hAnsi="Times New Roman" w:cs="Times New Roman"/>
          <w:b/>
          <w:sz w:val="24"/>
          <w:szCs w:val="24"/>
          <w:u w:val="single"/>
        </w:rPr>
        <w:t xml:space="preserve">: </w:t>
      </w:r>
      <w:r w:rsidR="00E66788">
        <w:rPr>
          <w:rFonts w:ascii="Times New Roman" w:hAnsi="Times New Roman" w:cs="Times New Roman"/>
          <w:b/>
          <w:sz w:val="24"/>
          <w:szCs w:val="24"/>
          <w:u w:val="single"/>
        </w:rPr>
        <w:t xml:space="preserve">    </w:t>
      </w:r>
      <w:r w:rsidR="00426964" w:rsidRPr="002364D6">
        <w:rPr>
          <w:rFonts w:ascii="Times New Roman" w:hAnsi="Times New Roman" w:cs="Times New Roman"/>
          <w:sz w:val="24"/>
          <w:szCs w:val="24"/>
        </w:rPr>
        <w:t>Minutes</w:t>
      </w:r>
      <w:r w:rsidR="00D02C67" w:rsidRPr="002364D6">
        <w:rPr>
          <w:rFonts w:ascii="Times New Roman" w:hAnsi="Times New Roman" w:cs="Times New Roman"/>
          <w:sz w:val="24"/>
          <w:szCs w:val="24"/>
        </w:rPr>
        <w:t>, slides</w:t>
      </w:r>
      <w:r w:rsidR="00BB6E54">
        <w:rPr>
          <w:rFonts w:ascii="Times New Roman" w:hAnsi="Times New Roman" w:cs="Times New Roman"/>
          <w:sz w:val="24"/>
          <w:szCs w:val="24"/>
        </w:rPr>
        <w:t>, the recording</w:t>
      </w:r>
      <w:r w:rsidR="00D02C67" w:rsidRPr="002364D6">
        <w:rPr>
          <w:rFonts w:ascii="Times New Roman" w:hAnsi="Times New Roman" w:cs="Times New Roman"/>
          <w:sz w:val="24"/>
          <w:szCs w:val="24"/>
        </w:rPr>
        <w:t xml:space="preserve"> and CPE letters are</w:t>
      </w:r>
      <w:r w:rsidR="00426964" w:rsidRPr="002364D6">
        <w:rPr>
          <w:rFonts w:ascii="Times New Roman" w:hAnsi="Times New Roman" w:cs="Times New Roman"/>
          <w:sz w:val="24"/>
          <w:szCs w:val="24"/>
        </w:rPr>
        <w:t xml:space="preserve"> available at </w:t>
      </w:r>
      <w:hyperlink r:id="rId13" w:history="1">
        <w:r w:rsidR="00D333D9" w:rsidRPr="002364D6">
          <w:rPr>
            <w:rStyle w:val="Hyperlink"/>
            <w:rFonts w:ascii="Times New Roman" w:hAnsi="Times New Roman" w:cs="Times New Roman"/>
            <w:sz w:val="24"/>
            <w:szCs w:val="24"/>
          </w:rPr>
          <w:t>www.thecfosolution.org</w:t>
        </w:r>
      </w:hyperlink>
      <w:r w:rsidR="002D1BA7" w:rsidRPr="002364D6">
        <w:rPr>
          <w:rFonts w:ascii="Times New Roman" w:hAnsi="Times New Roman" w:cs="Times New Roman"/>
          <w:sz w:val="24"/>
          <w:szCs w:val="24"/>
        </w:rPr>
        <w:t xml:space="preserve"> under the</w:t>
      </w:r>
      <w:r w:rsidR="00426964" w:rsidRPr="002364D6">
        <w:rPr>
          <w:rFonts w:ascii="Times New Roman" w:hAnsi="Times New Roman" w:cs="Times New Roman"/>
          <w:sz w:val="24"/>
          <w:szCs w:val="24"/>
        </w:rPr>
        <w:t xml:space="preserve"> events tab</w:t>
      </w:r>
      <w:r w:rsidR="003F6274" w:rsidRPr="002364D6">
        <w:rPr>
          <w:rFonts w:ascii="Times New Roman" w:hAnsi="Times New Roman" w:cs="Times New Roman"/>
          <w:sz w:val="24"/>
          <w:szCs w:val="24"/>
        </w:rPr>
        <w:t xml:space="preserve"> </w:t>
      </w:r>
      <w:r w:rsidR="00BB6E54">
        <w:rPr>
          <w:rFonts w:ascii="Times New Roman" w:hAnsi="Times New Roman" w:cs="Times New Roman"/>
          <w:sz w:val="24"/>
          <w:szCs w:val="24"/>
        </w:rPr>
        <w:t xml:space="preserve">for </w:t>
      </w:r>
      <w:r w:rsidR="005B6591">
        <w:rPr>
          <w:rFonts w:ascii="Times New Roman" w:hAnsi="Times New Roman" w:cs="Times New Roman"/>
          <w:sz w:val="24"/>
          <w:szCs w:val="24"/>
        </w:rPr>
        <w:t>September</w:t>
      </w:r>
      <w:r w:rsidR="00BB6E54">
        <w:rPr>
          <w:rFonts w:ascii="Times New Roman" w:hAnsi="Times New Roman" w:cs="Times New Roman"/>
          <w:sz w:val="24"/>
          <w:szCs w:val="24"/>
        </w:rPr>
        <w:t xml:space="preserve"> </w:t>
      </w:r>
      <w:r w:rsidR="002D1BA7" w:rsidRPr="002364D6">
        <w:rPr>
          <w:rFonts w:ascii="Times New Roman" w:hAnsi="Times New Roman" w:cs="Times New Roman"/>
          <w:sz w:val="24"/>
          <w:szCs w:val="24"/>
        </w:rPr>
        <w:t xml:space="preserve">but only </w:t>
      </w:r>
      <w:r w:rsidR="003F6274" w:rsidRPr="002364D6">
        <w:rPr>
          <w:rFonts w:ascii="Times New Roman" w:hAnsi="Times New Roman" w:cs="Times New Roman"/>
          <w:sz w:val="24"/>
          <w:szCs w:val="24"/>
        </w:rPr>
        <w:t>for participants</w:t>
      </w:r>
      <w:r w:rsidR="0042696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IF you were a guest, contact me if you want a copy.</w:t>
      </w:r>
      <w:r w:rsidR="00C575E4">
        <w:rPr>
          <w:rFonts w:ascii="Times New Roman" w:hAnsi="Times New Roman" w:cs="Times New Roman"/>
          <w:sz w:val="24"/>
          <w:szCs w:val="24"/>
        </w:rPr>
        <w:t xml:space="preserve">  Website has added a Table of Contents to find your way around the </w:t>
      </w:r>
      <w:r w:rsidR="005B6591">
        <w:rPr>
          <w:rFonts w:ascii="Times New Roman" w:hAnsi="Times New Roman" w:cs="Times New Roman"/>
          <w:sz w:val="24"/>
          <w:szCs w:val="24"/>
        </w:rPr>
        <w:t>80+</w:t>
      </w:r>
      <w:r w:rsidR="00C575E4">
        <w:rPr>
          <w:rFonts w:ascii="Times New Roman" w:hAnsi="Times New Roman" w:cs="Times New Roman"/>
          <w:sz w:val="24"/>
          <w:szCs w:val="24"/>
        </w:rPr>
        <w:t xml:space="preserve"> topics in the website. </w:t>
      </w:r>
    </w:p>
    <w:p w14:paraId="21D4C020" w14:textId="088A1F90" w:rsidR="001E5BAC" w:rsidRPr="002364D6" w:rsidRDefault="008B7EE6" w:rsidP="003F6274">
      <w:pPr>
        <w:rPr>
          <w:rFonts w:ascii="Times New Roman" w:hAnsi="Times New Roman" w:cs="Times New Roman"/>
          <w:sz w:val="24"/>
          <w:szCs w:val="24"/>
        </w:rPr>
      </w:pPr>
      <w:r w:rsidRPr="002364D6">
        <w:rPr>
          <w:rFonts w:ascii="Times New Roman" w:hAnsi="Times New Roman" w:cs="Times New Roman"/>
          <w:sz w:val="24"/>
          <w:szCs w:val="24"/>
        </w:rPr>
        <w:t xml:space="preserve">CPE letters usually take about a week </w:t>
      </w:r>
      <w:r w:rsidR="002D1BA7" w:rsidRPr="002364D6">
        <w:rPr>
          <w:rFonts w:ascii="Times New Roman" w:hAnsi="Times New Roman" w:cs="Times New Roman"/>
          <w:sz w:val="24"/>
          <w:szCs w:val="24"/>
        </w:rPr>
        <w:t xml:space="preserve">or two </w:t>
      </w:r>
      <w:r w:rsidRPr="002364D6">
        <w:rPr>
          <w:rFonts w:ascii="Times New Roman" w:hAnsi="Times New Roman" w:cs="Times New Roman"/>
          <w:sz w:val="24"/>
          <w:szCs w:val="24"/>
        </w:rPr>
        <w:t xml:space="preserve">to get posted.  If you are missing one, let me know and I will provide it. </w:t>
      </w:r>
      <w:r w:rsidR="002D1BA7" w:rsidRPr="002364D6">
        <w:rPr>
          <w:rFonts w:ascii="Times New Roman" w:hAnsi="Times New Roman" w:cs="Times New Roman"/>
          <w:sz w:val="24"/>
          <w:szCs w:val="24"/>
        </w:rPr>
        <w:t>IF you need CPE credit</w:t>
      </w:r>
      <w:r w:rsidR="00E4415C">
        <w:rPr>
          <w:rFonts w:ascii="Times New Roman" w:hAnsi="Times New Roman" w:cs="Times New Roman"/>
          <w:sz w:val="24"/>
          <w:szCs w:val="24"/>
        </w:rPr>
        <w:t xml:space="preserve"> and don’t know how to get the letter for a specific session</w:t>
      </w:r>
      <w:r w:rsidR="002D1BA7" w:rsidRPr="002364D6">
        <w:rPr>
          <w:rFonts w:ascii="Times New Roman" w:hAnsi="Times New Roman" w:cs="Times New Roman"/>
          <w:sz w:val="24"/>
          <w:szCs w:val="24"/>
        </w:rPr>
        <w:t xml:space="preserve">, </w:t>
      </w:r>
      <w:r w:rsidR="00E4415C">
        <w:rPr>
          <w:rFonts w:ascii="Times New Roman" w:hAnsi="Times New Roman" w:cs="Times New Roman"/>
          <w:sz w:val="24"/>
          <w:szCs w:val="24"/>
        </w:rPr>
        <w:t>contact m</w:t>
      </w:r>
      <w:r w:rsidR="002D1BA7" w:rsidRPr="002364D6">
        <w:rPr>
          <w:rFonts w:ascii="Times New Roman" w:hAnsi="Times New Roman" w:cs="Times New Roman"/>
          <w:sz w:val="24"/>
          <w:szCs w:val="24"/>
        </w:rPr>
        <w:t xml:space="preserve">e. </w:t>
      </w:r>
    </w:p>
    <w:p w14:paraId="79DB404C" w14:textId="77777777" w:rsidR="00D75C26" w:rsidRDefault="00BB6E54" w:rsidP="00FE6784">
      <w:pPr>
        <w:rPr>
          <w:rFonts w:ascii="Times New Roman" w:hAnsi="Times New Roman" w:cs="Times New Roman"/>
          <w:sz w:val="24"/>
          <w:szCs w:val="24"/>
        </w:rPr>
      </w:pPr>
      <w:r w:rsidRPr="005D73E2">
        <w:rPr>
          <w:rFonts w:ascii="Times New Roman" w:hAnsi="Times New Roman" w:cs="Times New Roman"/>
          <w:b/>
          <w:sz w:val="24"/>
          <w:szCs w:val="24"/>
          <w:u w:val="single"/>
        </w:rPr>
        <w:t>Othe</w:t>
      </w:r>
      <w:r w:rsidRPr="005D73E2">
        <w:rPr>
          <w:rFonts w:ascii="Times New Roman" w:hAnsi="Times New Roman" w:cs="Times New Roman"/>
          <w:sz w:val="24"/>
          <w:szCs w:val="24"/>
          <w:u w:val="single"/>
        </w:rPr>
        <w:t>r</w:t>
      </w:r>
      <w:r>
        <w:rPr>
          <w:rFonts w:ascii="Times New Roman" w:hAnsi="Times New Roman" w:cs="Times New Roman"/>
          <w:sz w:val="24"/>
          <w:szCs w:val="24"/>
        </w:rPr>
        <w:t xml:space="preserve">:  </w:t>
      </w:r>
    </w:p>
    <w:p w14:paraId="7FBCCAE1" w14:textId="77777777" w:rsidR="00204B32" w:rsidRDefault="00E06236" w:rsidP="00204B32">
      <w:pPr>
        <w:rPr>
          <w:rFonts w:ascii="Times New Roman" w:hAnsi="Times New Roman" w:cs="Times New Roman"/>
          <w:sz w:val="24"/>
          <w:szCs w:val="24"/>
        </w:rPr>
      </w:pPr>
      <w:r>
        <w:rPr>
          <w:rFonts w:ascii="Times New Roman" w:hAnsi="Times New Roman" w:cs="Times New Roman"/>
          <w:sz w:val="24"/>
          <w:szCs w:val="24"/>
        </w:rPr>
        <w:t>We have</w:t>
      </w:r>
      <w:r w:rsidR="00BB6E54">
        <w:rPr>
          <w:rFonts w:ascii="Times New Roman" w:hAnsi="Times New Roman" w:cs="Times New Roman"/>
          <w:sz w:val="24"/>
          <w:szCs w:val="24"/>
        </w:rPr>
        <w:t xml:space="preserve"> added some SME partners </w:t>
      </w:r>
      <w:r w:rsidR="00E4415C">
        <w:rPr>
          <w:rFonts w:ascii="Times New Roman" w:hAnsi="Times New Roman" w:cs="Times New Roman"/>
          <w:sz w:val="24"/>
          <w:szCs w:val="24"/>
        </w:rPr>
        <w:t>who</w:t>
      </w:r>
      <w:r w:rsidR="00BB6E54">
        <w:rPr>
          <w:rFonts w:ascii="Times New Roman" w:hAnsi="Times New Roman" w:cs="Times New Roman"/>
          <w:sz w:val="24"/>
          <w:szCs w:val="24"/>
        </w:rPr>
        <w:t xml:space="preserve"> can help you in:</w:t>
      </w:r>
    </w:p>
    <w:p w14:paraId="6FFA8A2A" w14:textId="7E3E3DFD" w:rsidR="00E06236" w:rsidRDefault="00204B32" w:rsidP="00204B32">
      <w:pPr>
        <w:rPr>
          <w:rFonts w:ascii="Times New Roman" w:hAnsi="Times New Roman" w:cs="Times New Roman"/>
          <w:b/>
          <w:sz w:val="24"/>
          <w:szCs w:val="24"/>
        </w:rPr>
      </w:pPr>
      <w:r>
        <w:rPr>
          <w:rFonts w:ascii="Times New Roman" w:hAnsi="Times New Roman" w:cs="Times New Roman"/>
          <w:sz w:val="24"/>
          <w:szCs w:val="24"/>
        </w:rPr>
        <w:t xml:space="preserve">   The website has a prescription drug best practices summary.  Up to 75% reductions are very possible.  It’s your fiduciary responsibility to understand this stuff and seriously consider it.  DON”T expect your broker to tell you to reduce your costs and reduce his compensation!</w:t>
      </w:r>
      <w:r w:rsidR="00E06236" w:rsidRPr="00E06236">
        <w:rPr>
          <w:rFonts w:ascii="Times New Roman" w:hAnsi="Times New Roman" w:cs="Times New Roman"/>
          <w:b/>
          <w:sz w:val="24"/>
          <w:szCs w:val="24"/>
        </w:rPr>
        <w:t xml:space="preserve"> </w:t>
      </w:r>
    </w:p>
    <w:p w14:paraId="50CE98BA" w14:textId="1FBB30FF" w:rsidR="005B6591" w:rsidRPr="00E06236" w:rsidRDefault="005B6591" w:rsidP="00204B32">
      <w:pPr>
        <w:rPr>
          <w:rFonts w:ascii="Times New Roman" w:hAnsi="Times New Roman" w:cs="Times New Roman"/>
          <w:b/>
          <w:sz w:val="24"/>
          <w:szCs w:val="24"/>
        </w:rPr>
      </w:pPr>
      <w:r>
        <w:rPr>
          <w:rFonts w:ascii="Times New Roman" w:hAnsi="Times New Roman" w:cs="Times New Roman"/>
          <w:b/>
          <w:sz w:val="24"/>
          <w:szCs w:val="24"/>
        </w:rPr>
        <w:t xml:space="preserve">    MRC has a lot of great programs that you, operations, HR and other functions should be aware of.   Their 2023 program listing is attached. </w:t>
      </w:r>
    </w:p>
    <w:p w14:paraId="7993727A" w14:textId="2ECEEE3A"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w:t>
      </w:r>
      <w:r w:rsidR="00204B32">
        <w:rPr>
          <w:rFonts w:ascii="Times New Roman" w:hAnsi="Times New Roman" w:cs="Times New Roman"/>
          <w:sz w:val="24"/>
          <w:szCs w:val="24"/>
        </w:rPr>
        <w:t xml:space="preserve">Energy use reduction and impact / evaluation of solar was a hot topic in March.   We have the models and the introductions to roofing partner (for a free assessment), the solar firm (lots of technology to understand) and financing partner. </w:t>
      </w:r>
      <w:r w:rsidR="0021295D">
        <w:rPr>
          <w:rFonts w:ascii="Times New Roman" w:hAnsi="Times New Roman" w:cs="Times New Roman"/>
          <w:sz w:val="24"/>
          <w:szCs w:val="24"/>
        </w:rPr>
        <w:t>Financing for any energy cap ex is a phenomenal deal (named C PACE).  Unique financing tool designed to encourage energy investments.   Few local banks offer it!  Call me to learn more or see website.</w:t>
      </w:r>
    </w:p>
    <w:p w14:paraId="289BB107" w14:textId="7C950617" w:rsidR="00BB6E54" w:rsidRDefault="005D73E2" w:rsidP="00FE6784">
      <w:pPr>
        <w:rPr>
          <w:rFonts w:ascii="Times New Roman" w:hAnsi="Times New Roman" w:cs="Times New Roman"/>
          <w:sz w:val="24"/>
          <w:szCs w:val="24"/>
        </w:rPr>
      </w:pPr>
      <w:r>
        <w:rPr>
          <w:rFonts w:ascii="Times New Roman" w:hAnsi="Times New Roman" w:cs="Times New Roman"/>
          <w:sz w:val="24"/>
          <w:szCs w:val="24"/>
        </w:rPr>
        <w:t xml:space="preserve">    Looking for people</w:t>
      </w:r>
      <w:r w:rsidR="005B6591">
        <w:rPr>
          <w:rFonts w:ascii="Times New Roman" w:hAnsi="Times New Roman" w:cs="Times New Roman"/>
          <w:sz w:val="24"/>
          <w:szCs w:val="24"/>
        </w:rPr>
        <w:t xml:space="preserve"> to hire?   C</w:t>
      </w:r>
      <w:r>
        <w:rPr>
          <w:rFonts w:ascii="Times New Roman" w:hAnsi="Times New Roman" w:cs="Times New Roman"/>
          <w:sz w:val="24"/>
          <w:szCs w:val="24"/>
        </w:rPr>
        <w:t xml:space="preserve">onnect with </w:t>
      </w:r>
      <w:proofErr w:type="spellStart"/>
      <w:r>
        <w:rPr>
          <w:rFonts w:ascii="Times New Roman" w:hAnsi="Times New Roman" w:cs="Times New Roman"/>
          <w:sz w:val="24"/>
          <w:szCs w:val="24"/>
        </w:rPr>
        <w:t>LVProfessionals</w:t>
      </w:r>
      <w:proofErr w:type="spellEnd"/>
      <w:r>
        <w:rPr>
          <w:rFonts w:ascii="Times New Roman" w:hAnsi="Times New Roman" w:cs="Times New Roman"/>
          <w:sz w:val="24"/>
          <w:szCs w:val="24"/>
        </w:rPr>
        <w:t xml:space="preserve">.  If you need an introduction, contact me.  They have over </w:t>
      </w:r>
      <w:r w:rsidR="002455E1">
        <w:rPr>
          <w:rFonts w:ascii="Times New Roman" w:hAnsi="Times New Roman" w:cs="Times New Roman"/>
          <w:sz w:val="24"/>
          <w:szCs w:val="24"/>
        </w:rPr>
        <w:t>100</w:t>
      </w:r>
      <w:r>
        <w:rPr>
          <w:rFonts w:ascii="Times New Roman" w:hAnsi="Times New Roman" w:cs="Times New Roman"/>
          <w:sz w:val="24"/>
          <w:szCs w:val="24"/>
        </w:rPr>
        <w:t xml:space="preserve"> experienced, degreed people looking for a position.  </w:t>
      </w:r>
      <w:r w:rsidR="005B6591">
        <w:rPr>
          <w:rFonts w:ascii="Times New Roman" w:hAnsi="Times New Roman" w:cs="Times New Roman"/>
          <w:sz w:val="24"/>
          <w:szCs w:val="24"/>
        </w:rPr>
        <w:t xml:space="preserve">List is attached.  Another idea for hiring is to </w:t>
      </w:r>
      <w:r w:rsidR="005B6591">
        <w:rPr>
          <w:rFonts w:ascii="Times New Roman" w:hAnsi="Times New Roman" w:cs="Times New Roman"/>
          <w:sz w:val="24"/>
          <w:szCs w:val="24"/>
        </w:rPr>
        <w:lastRenderedPageBreak/>
        <w:t xml:space="preserve">use </w:t>
      </w:r>
      <w:proofErr w:type="spellStart"/>
      <w:r w:rsidR="005B6591">
        <w:rPr>
          <w:rFonts w:ascii="Times New Roman" w:hAnsi="Times New Roman" w:cs="Times New Roman"/>
          <w:sz w:val="24"/>
          <w:szCs w:val="24"/>
        </w:rPr>
        <w:t>Careerlink</w:t>
      </w:r>
      <w:proofErr w:type="spellEnd"/>
      <w:r w:rsidR="005B6591">
        <w:rPr>
          <w:rFonts w:ascii="Times New Roman" w:hAnsi="Times New Roman" w:cs="Times New Roman"/>
          <w:sz w:val="24"/>
          <w:szCs w:val="24"/>
        </w:rPr>
        <w:t xml:space="preserve">-our partner contact is Mick O’Hearn.  </w:t>
      </w:r>
      <w:r w:rsidR="00BB6E54">
        <w:rPr>
          <w:rFonts w:ascii="Times New Roman" w:hAnsi="Times New Roman" w:cs="Times New Roman"/>
          <w:sz w:val="24"/>
          <w:szCs w:val="24"/>
        </w:rPr>
        <w:t xml:space="preserve">   </w:t>
      </w:r>
      <w:r w:rsidR="00E66788">
        <w:rPr>
          <w:rFonts w:ascii="Times New Roman" w:hAnsi="Times New Roman" w:cs="Times New Roman"/>
          <w:sz w:val="24"/>
          <w:szCs w:val="24"/>
        </w:rPr>
        <w:t>Reminder-On the Job Training funds have been increased for the Lehigh Valley and Mick has several hundred K to give to you!</w:t>
      </w:r>
      <w:r w:rsidR="00BB6E54">
        <w:rPr>
          <w:rFonts w:ascii="Times New Roman" w:hAnsi="Times New Roman" w:cs="Times New Roman"/>
          <w:sz w:val="24"/>
          <w:szCs w:val="24"/>
        </w:rPr>
        <w:t xml:space="preserve"> </w:t>
      </w:r>
    </w:p>
    <w:p w14:paraId="77E31303" w14:textId="2486E832" w:rsidR="001378CE" w:rsidRDefault="00E06236" w:rsidP="00FE6784">
      <w:pPr>
        <w:rPr>
          <w:rFonts w:ascii="Times New Roman" w:hAnsi="Times New Roman" w:cs="Times New Roman"/>
          <w:sz w:val="24"/>
          <w:szCs w:val="24"/>
        </w:rPr>
      </w:pPr>
      <w:r>
        <w:rPr>
          <w:rFonts w:ascii="Times New Roman" w:hAnsi="Times New Roman" w:cs="Times New Roman"/>
          <w:sz w:val="24"/>
          <w:szCs w:val="24"/>
        </w:rPr>
        <w:t xml:space="preserve">  </w:t>
      </w:r>
      <w:r w:rsidRPr="001378CE">
        <w:rPr>
          <w:rFonts w:ascii="Times New Roman" w:hAnsi="Times New Roman" w:cs="Times New Roman"/>
          <w:color w:val="FF0000"/>
          <w:sz w:val="24"/>
          <w:szCs w:val="24"/>
        </w:rPr>
        <w:t>Suggestion</w:t>
      </w:r>
      <w:r w:rsidR="001378CE" w:rsidRPr="001378CE">
        <w:rPr>
          <w:rFonts w:ascii="Times New Roman" w:hAnsi="Times New Roman" w:cs="Times New Roman"/>
          <w:color w:val="FF0000"/>
          <w:sz w:val="24"/>
          <w:szCs w:val="24"/>
        </w:rPr>
        <w:t>/ warning</w:t>
      </w:r>
      <w:r>
        <w:rPr>
          <w:rFonts w:ascii="Times New Roman" w:hAnsi="Times New Roman" w:cs="Times New Roman"/>
          <w:sz w:val="24"/>
          <w:szCs w:val="24"/>
        </w:rPr>
        <w:t>-we all get calls from R&amp;D tax credit, ERC credit, savings promoters working for a % of your credit or savings so they are incented to maximize their commission and may put you in jeopardy.  Especially true on the R&amp;D credit</w:t>
      </w:r>
      <w:r w:rsidR="001378CE">
        <w:rPr>
          <w:rFonts w:ascii="Times New Roman" w:hAnsi="Times New Roman" w:cs="Times New Roman"/>
          <w:sz w:val="24"/>
          <w:szCs w:val="24"/>
        </w:rPr>
        <w:t xml:space="preserve"> since AICPA just issued a warning regarding conflicts of interest and warning CFOs to be careful to use a quality advisor. Our partners are vetted and their goals are aligned with your goals and many provide a special discounted rate and or special payment terms to align with your success. </w:t>
      </w:r>
    </w:p>
    <w:p w14:paraId="66868E05" w14:textId="66863313" w:rsidR="00204B32" w:rsidRDefault="00204B32" w:rsidP="00FE6784">
      <w:pPr>
        <w:rPr>
          <w:rFonts w:ascii="Times New Roman" w:hAnsi="Times New Roman" w:cs="Times New Roman"/>
          <w:sz w:val="24"/>
          <w:szCs w:val="24"/>
        </w:rPr>
      </w:pPr>
      <w:r>
        <w:rPr>
          <w:rFonts w:ascii="Times New Roman" w:hAnsi="Times New Roman" w:cs="Times New Roman"/>
          <w:sz w:val="24"/>
          <w:szCs w:val="24"/>
        </w:rPr>
        <w:t>If you buy a lot from Home Depot, we have a savings program</w:t>
      </w:r>
      <w:r w:rsidR="009D40CC">
        <w:rPr>
          <w:rFonts w:ascii="Times New Roman" w:hAnsi="Times New Roman" w:cs="Times New Roman"/>
          <w:sz w:val="24"/>
          <w:szCs w:val="24"/>
        </w:rPr>
        <w:t xml:space="preserve"> partner</w:t>
      </w:r>
      <w:r>
        <w:rPr>
          <w:rFonts w:ascii="Times New Roman" w:hAnsi="Times New Roman" w:cs="Times New Roman"/>
          <w:sz w:val="24"/>
          <w:szCs w:val="24"/>
        </w:rPr>
        <w:t xml:space="preserve">.   Also with UPS, FED Ex as well as power providers, telecom providers.   Free assessments-not sure why everyone thinks your purchasing departments are smarter than the experts. </w:t>
      </w:r>
      <w:r w:rsidR="009D40CC">
        <w:rPr>
          <w:rFonts w:ascii="Times New Roman" w:hAnsi="Times New Roman" w:cs="Times New Roman"/>
          <w:sz w:val="24"/>
          <w:szCs w:val="24"/>
        </w:rPr>
        <w:t xml:space="preserve">All performance based/ totally transparent savings calculations. </w:t>
      </w:r>
    </w:p>
    <w:p w14:paraId="6F51D033" w14:textId="77777777" w:rsidR="00215ABE" w:rsidRDefault="00CE1C53" w:rsidP="00FE6784">
      <w:pPr>
        <w:rPr>
          <w:rFonts w:ascii="Times New Roman" w:hAnsi="Times New Roman" w:cs="Times New Roman"/>
          <w:sz w:val="24"/>
          <w:szCs w:val="24"/>
        </w:rPr>
      </w:pPr>
      <w:r>
        <w:rPr>
          <w:rFonts w:ascii="Times New Roman" w:hAnsi="Times New Roman" w:cs="Times New Roman"/>
          <w:sz w:val="24"/>
          <w:szCs w:val="24"/>
        </w:rPr>
        <w:t xml:space="preserve">Glad to provide an introduction when you are ready.  We never share your contact information with our partners although they may have your email address if you attended one of their presentation sessions.   </w:t>
      </w:r>
      <w:r w:rsidR="001378CE">
        <w:rPr>
          <w:rFonts w:ascii="Times New Roman" w:hAnsi="Times New Roman" w:cs="Times New Roman"/>
          <w:sz w:val="24"/>
          <w:szCs w:val="24"/>
        </w:rPr>
        <w:t xml:space="preserve"> </w:t>
      </w:r>
    </w:p>
    <w:p w14:paraId="6F79288B" w14:textId="7A593829" w:rsidR="00215ABE" w:rsidRDefault="00215ABE" w:rsidP="00215ABE">
      <w:pPr>
        <w:pStyle w:val="Heading3"/>
        <w:spacing w:before="240" w:beforeAutospacing="0" w:after="225" w:afterAutospacing="0"/>
        <w:jc w:val="center"/>
        <w:rPr>
          <w:rFonts w:ascii="Times New Roman" w:hAnsi="Times New Roman" w:cs="Times New Roman"/>
          <w:sz w:val="24"/>
          <w:szCs w:val="24"/>
        </w:rPr>
      </w:pPr>
      <w:r>
        <w:rPr>
          <w:rFonts w:ascii="Times New Roman" w:hAnsi="Times New Roman" w:cs="Times New Roman"/>
          <w:sz w:val="24"/>
          <w:szCs w:val="24"/>
        </w:rPr>
        <w:t xml:space="preserve">If you export, get familiar with the </w:t>
      </w:r>
      <w:r w:rsidR="001378CE">
        <w:rPr>
          <w:rFonts w:ascii="Times New Roman" w:hAnsi="Times New Roman" w:cs="Times New Roman"/>
          <w:sz w:val="24"/>
          <w:szCs w:val="24"/>
        </w:rPr>
        <w:t xml:space="preserve"> </w:t>
      </w:r>
      <w:r>
        <w:rPr>
          <w:rFonts w:ascii="Times New Roman" w:hAnsi="Times New Roman" w:cs="Times New Roman"/>
          <w:sz w:val="24"/>
          <w:szCs w:val="24"/>
        </w:rPr>
        <w:t>U S Commercial Service in Philadelphia.   Tony Ceballos is the Director and the expert and he is here to help you explore the potential of exporting and explain all the services that your tax dollars provide.   We can help you understand the I C DISC tax advantage to export.   It even benefits second degree exporters!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other words, if you make a component that eventually gets exported in a finished product, you qualify for 30% lower taxes!)  Contact Tony at </w:t>
      </w:r>
      <w:r w:rsidR="009D40CC" w:rsidRPr="009D40CC">
        <w:rPr>
          <w:rFonts w:ascii="Times New Roman" w:hAnsi="Times New Roman" w:cs="Times New Roman"/>
          <w:sz w:val="24"/>
          <w:szCs w:val="24"/>
        </w:rPr>
        <w:t>tony.ceballos@public.govdelivery.com</w:t>
      </w:r>
    </w:p>
    <w:p w14:paraId="440EE8DB" w14:textId="77777777" w:rsidR="00215ABE" w:rsidRDefault="00215ABE" w:rsidP="00215ABE">
      <w:pPr>
        <w:pStyle w:val="Heading3"/>
        <w:spacing w:before="240" w:beforeAutospacing="0" w:after="225" w:afterAutospacing="0"/>
        <w:jc w:val="center"/>
        <w:rPr>
          <w:rFonts w:ascii="Times New Roman" w:hAnsi="Times New Roman" w:cs="Times New Roman"/>
          <w:sz w:val="24"/>
          <w:szCs w:val="24"/>
        </w:rPr>
      </w:pPr>
    </w:p>
    <w:p w14:paraId="65E7F82D" w14:textId="1F753B85" w:rsidR="00215ABE" w:rsidRDefault="00215ABE" w:rsidP="00215ABE">
      <w:pPr>
        <w:pStyle w:val="Heading3"/>
        <w:spacing w:before="240" w:beforeAutospacing="0" w:after="225" w:afterAutospacing="0"/>
        <w:jc w:val="center"/>
        <w:rPr>
          <w:rFonts w:ascii="Arial" w:eastAsia="Times New Roman" w:hAnsi="Arial" w:cs="Arial"/>
          <w:color w:val="389FD2"/>
          <w:sz w:val="30"/>
          <w:szCs w:val="30"/>
        </w:rPr>
      </w:pPr>
      <w:r>
        <w:rPr>
          <w:rFonts w:ascii="Arial" w:eastAsia="Times New Roman" w:hAnsi="Arial" w:cs="Arial"/>
          <w:color w:val="389FD2"/>
          <w:sz w:val="30"/>
          <w:szCs w:val="30"/>
        </w:rPr>
        <w:t>Export Business Plan: Tools to Identify your Top Markets Overseas</w:t>
      </w:r>
    </w:p>
    <w:p w14:paraId="0F28D49B" w14:textId="77777777" w:rsidR="00215ABE" w:rsidRDefault="00215ABE" w:rsidP="00215ABE">
      <w:pPr>
        <w:pStyle w:val="NormalWeb"/>
        <w:spacing w:before="0" w:beforeAutospacing="0" w:after="75" w:afterAutospacing="0"/>
        <w:jc w:val="center"/>
        <w:rPr>
          <w:rFonts w:ascii="Arial" w:hAnsi="Arial" w:cs="Arial"/>
          <w:color w:val="231F20"/>
        </w:rPr>
      </w:pPr>
      <w:r>
        <w:rPr>
          <w:rStyle w:val="Strong"/>
          <w:rFonts w:ascii="Arial" w:hAnsi="Arial" w:cs="Arial"/>
          <w:color w:val="231F20"/>
        </w:rPr>
        <w:t>December 1 | Virtual</w:t>
      </w:r>
    </w:p>
    <w:p w14:paraId="2C70F442" w14:textId="77777777" w:rsidR="00215ABE" w:rsidRDefault="00215ABE" w:rsidP="00215ABE">
      <w:pPr>
        <w:pStyle w:val="NormalWeb"/>
        <w:spacing w:before="0" w:beforeAutospacing="0" w:after="75" w:afterAutospacing="0"/>
        <w:jc w:val="center"/>
        <w:rPr>
          <w:rFonts w:ascii="Arial" w:hAnsi="Arial" w:cs="Arial"/>
          <w:color w:val="231F20"/>
        </w:rPr>
      </w:pPr>
      <w:r>
        <w:rPr>
          <w:rFonts w:ascii="Arial" w:hAnsi="Arial" w:cs="Arial"/>
          <w:color w:val="231F20"/>
        </w:rPr>
        <w:t>Join the St. Vincent SBDC, Clarion University SBDC and Lehigh University SBDC. in partnership with U.S. Commercial Service in Pittsburgh, Southwestern Pennsylvania Commission and SBA Export Financing for a webinar on identifying top markets for U.S. exporters. RSVP coming soon!</w:t>
      </w:r>
    </w:p>
    <w:p w14:paraId="5D5D4024" w14:textId="0457596D" w:rsidR="00E06236" w:rsidRDefault="00E06236" w:rsidP="00FE6784">
      <w:pPr>
        <w:rPr>
          <w:rFonts w:ascii="Times New Roman" w:hAnsi="Times New Roman" w:cs="Times New Roman"/>
          <w:sz w:val="24"/>
          <w:szCs w:val="24"/>
        </w:rPr>
      </w:pPr>
    </w:p>
    <w:p w14:paraId="66E69C7F" w14:textId="380EB491" w:rsidR="00215ABE" w:rsidRDefault="00215ABE" w:rsidP="00FE6784">
      <w:pPr>
        <w:rPr>
          <w:rFonts w:ascii="Times New Roman" w:hAnsi="Times New Roman" w:cs="Times New Roman"/>
          <w:sz w:val="24"/>
          <w:szCs w:val="24"/>
        </w:rPr>
      </w:pPr>
    </w:p>
    <w:p w14:paraId="2731DEE4" w14:textId="77777777" w:rsidR="00215ABE" w:rsidRDefault="00215ABE" w:rsidP="00FE6784">
      <w:pPr>
        <w:rPr>
          <w:rFonts w:ascii="Times New Roman" w:hAnsi="Times New Roman" w:cs="Times New Roman"/>
          <w:sz w:val="24"/>
          <w:szCs w:val="24"/>
        </w:rPr>
      </w:pPr>
    </w:p>
    <w:sectPr w:rsidR="00215ABE"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1B3A" w14:textId="77777777" w:rsidR="00EE0163" w:rsidRDefault="00EE0163" w:rsidP="001D6DF6">
      <w:pPr>
        <w:spacing w:after="0" w:line="240" w:lineRule="auto"/>
      </w:pPr>
      <w:r>
        <w:separator/>
      </w:r>
    </w:p>
  </w:endnote>
  <w:endnote w:type="continuationSeparator" w:id="0">
    <w:p w14:paraId="2B8038CD" w14:textId="77777777" w:rsidR="00EE0163" w:rsidRDefault="00EE0163"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5A5" w14:textId="77777777" w:rsidR="00EE0163" w:rsidRDefault="00EE0163" w:rsidP="001D6DF6">
      <w:pPr>
        <w:spacing w:after="0" w:line="240" w:lineRule="auto"/>
      </w:pPr>
      <w:r>
        <w:separator/>
      </w:r>
    </w:p>
  </w:footnote>
  <w:footnote w:type="continuationSeparator" w:id="0">
    <w:p w14:paraId="093161F7" w14:textId="77777777" w:rsidR="00EE0163" w:rsidRDefault="00EE0163" w:rsidP="001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4E4D39"/>
    <w:multiLevelType w:val="multilevel"/>
    <w:tmpl w:val="8D60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373211">
    <w:abstractNumId w:val="5"/>
  </w:num>
  <w:num w:numId="2" w16cid:durableId="854539040">
    <w:abstractNumId w:val="1"/>
  </w:num>
  <w:num w:numId="3" w16cid:durableId="60444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394201">
    <w:abstractNumId w:val="0"/>
  </w:num>
  <w:num w:numId="5" w16cid:durableId="1758555668">
    <w:abstractNumId w:val="3"/>
  </w:num>
  <w:num w:numId="6" w16cid:durableId="826124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4C31"/>
    <w:rsid w:val="00006898"/>
    <w:rsid w:val="000073F1"/>
    <w:rsid w:val="000374CC"/>
    <w:rsid w:val="0004113A"/>
    <w:rsid w:val="00044DB5"/>
    <w:rsid w:val="000612C3"/>
    <w:rsid w:val="000910EB"/>
    <w:rsid w:val="000A3878"/>
    <w:rsid w:val="000B04B1"/>
    <w:rsid w:val="000B64EC"/>
    <w:rsid w:val="000C1722"/>
    <w:rsid w:val="000E663C"/>
    <w:rsid w:val="000F5D0C"/>
    <w:rsid w:val="000F67CE"/>
    <w:rsid w:val="00111219"/>
    <w:rsid w:val="00132CAB"/>
    <w:rsid w:val="00136BA1"/>
    <w:rsid w:val="001378CE"/>
    <w:rsid w:val="001402BB"/>
    <w:rsid w:val="00167BAE"/>
    <w:rsid w:val="001715A2"/>
    <w:rsid w:val="00183D65"/>
    <w:rsid w:val="001858AC"/>
    <w:rsid w:val="001B12BF"/>
    <w:rsid w:val="001B167C"/>
    <w:rsid w:val="001D1B88"/>
    <w:rsid w:val="001D4CD2"/>
    <w:rsid w:val="001D6DF6"/>
    <w:rsid w:val="001E3F20"/>
    <w:rsid w:val="001E5BAC"/>
    <w:rsid w:val="001F2245"/>
    <w:rsid w:val="001F40EF"/>
    <w:rsid w:val="001F41D2"/>
    <w:rsid w:val="001F7BB6"/>
    <w:rsid w:val="00204B32"/>
    <w:rsid w:val="0021295D"/>
    <w:rsid w:val="00215ABE"/>
    <w:rsid w:val="002364D6"/>
    <w:rsid w:val="0023756B"/>
    <w:rsid w:val="0024070A"/>
    <w:rsid w:val="002455E1"/>
    <w:rsid w:val="00247026"/>
    <w:rsid w:val="0025439D"/>
    <w:rsid w:val="00263451"/>
    <w:rsid w:val="002756AD"/>
    <w:rsid w:val="002907DD"/>
    <w:rsid w:val="002936ED"/>
    <w:rsid w:val="00294456"/>
    <w:rsid w:val="0029504B"/>
    <w:rsid w:val="002A1710"/>
    <w:rsid w:val="002A37EC"/>
    <w:rsid w:val="002B06DB"/>
    <w:rsid w:val="002B111E"/>
    <w:rsid w:val="002C14B2"/>
    <w:rsid w:val="002D1BA7"/>
    <w:rsid w:val="002D77B0"/>
    <w:rsid w:val="002E24D7"/>
    <w:rsid w:val="002F7DAF"/>
    <w:rsid w:val="00306630"/>
    <w:rsid w:val="00310CF0"/>
    <w:rsid w:val="003118D4"/>
    <w:rsid w:val="00342EAD"/>
    <w:rsid w:val="00347D5B"/>
    <w:rsid w:val="003632E6"/>
    <w:rsid w:val="00373D15"/>
    <w:rsid w:val="003856B7"/>
    <w:rsid w:val="003979E3"/>
    <w:rsid w:val="003C13AB"/>
    <w:rsid w:val="003D0F3D"/>
    <w:rsid w:val="003D5020"/>
    <w:rsid w:val="003F6274"/>
    <w:rsid w:val="00405AA6"/>
    <w:rsid w:val="00410C11"/>
    <w:rsid w:val="004140FC"/>
    <w:rsid w:val="00426964"/>
    <w:rsid w:val="00430185"/>
    <w:rsid w:val="004350D2"/>
    <w:rsid w:val="00443E21"/>
    <w:rsid w:val="00452F34"/>
    <w:rsid w:val="004547E5"/>
    <w:rsid w:val="00471933"/>
    <w:rsid w:val="00477CD4"/>
    <w:rsid w:val="004A18EE"/>
    <w:rsid w:val="004A387C"/>
    <w:rsid w:val="004B07EB"/>
    <w:rsid w:val="004B2DFD"/>
    <w:rsid w:val="004F2DAD"/>
    <w:rsid w:val="005441B9"/>
    <w:rsid w:val="005454FD"/>
    <w:rsid w:val="00554C54"/>
    <w:rsid w:val="0056011A"/>
    <w:rsid w:val="00565551"/>
    <w:rsid w:val="00575F42"/>
    <w:rsid w:val="00577DE0"/>
    <w:rsid w:val="005829C3"/>
    <w:rsid w:val="00583803"/>
    <w:rsid w:val="00585719"/>
    <w:rsid w:val="00593B03"/>
    <w:rsid w:val="005A059C"/>
    <w:rsid w:val="005B50CB"/>
    <w:rsid w:val="005B6206"/>
    <w:rsid w:val="005B6591"/>
    <w:rsid w:val="005C4A60"/>
    <w:rsid w:val="005D70EA"/>
    <w:rsid w:val="005D73E2"/>
    <w:rsid w:val="005F7586"/>
    <w:rsid w:val="005F78F0"/>
    <w:rsid w:val="0060794B"/>
    <w:rsid w:val="006168F7"/>
    <w:rsid w:val="00623CF4"/>
    <w:rsid w:val="00646A28"/>
    <w:rsid w:val="00647CE7"/>
    <w:rsid w:val="00657CE9"/>
    <w:rsid w:val="00662735"/>
    <w:rsid w:val="006824FF"/>
    <w:rsid w:val="006950CA"/>
    <w:rsid w:val="006C5E10"/>
    <w:rsid w:val="006D12E4"/>
    <w:rsid w:val="006D4EE7"/>
    <w:rsid w:val="006E143D"/>
    <w:rsid w:val="006E2DE8"/>
    <w:rsid w:val="00701313"/>
    <w:rsid w:val="00716EE5"/>
    <w:rsid w:val="00723C96"/>
    <w:rsid w:val="00741283"/>
    <w:rsid w:val="007532FD"/>
    <w:rsid w:val="007613C8"/>
    <w:rsid w:val="00762DAC"/>
    <w:rsid w:val="0076499A"/>
    <w:rsid w:val="00794851"/>
    <w:rsid w:val="007A0C27"/>
    <w:rsid w:val="007A74AB"/>
    <w:rsid w:val="007B168F"/>
    <w:rsid w:val="007C540A"/>
    <w:rsid w:val="007E5B4D"/>
    <w:rsid w:val="007F1F94"/>
    <w:rsid w:val="007F74AC"/>
    <w:rsid w:val="007F7FD3"/>
    <w:rsid w:val="00806912"/>
    <w:rsid w:val="0082721E"/>
    <w:rsid w:val="0085062D"/>
    <w:rsid w:val="00852CF2"/>
    <w:rsid w:val="008711AD"/>
    <w:rsid w:val="00871677"/>
    <w:rsid w:val="008729FE"/>
    <w:rsid w:val="008B7EE6"/>
    <w:rsid w:val="008F29C8"/>
    <w:rsid w:val="00902996"/>
    <w:rsid w:val="00907B84"/>
    <w:rsid w:val="0091271C"/>
    <w:rsid w:val="00917661"/>
    <w:rsid w:val="00926758"/>
    <w:rsid w:val="00927F97"/>
    <w:rsid w:val="009356CC"/>
    <w:rsid w:val="009578A5"/>
    <w:rsid w:val="00964A63"/>
    <w:rsid w:val="00966069"/>
    <w:rsid w:val="00974D86"/>
    <w:rsid w:val="00992695"/>
    <w:rsid w:val="00994507"/>
    <w:rsid w:val="009A14F0"/>
    <w:rsid w:val="009A3F8D"/>
    <w:rsid w:val="009A71F0"/>
    <w:rsid w:val="009D40CC"/>
    <w:rsid w:val="009E429D"/>
    <w:rsid w:val="009F3ABE"/>
    <w:rsid w:val="00A0252B"/>
    <w:rsid w:val="00A106EC"/>
    <w:rsid w:val="00A1556A"/>
    <w:rsid w:val="00A1589A"/>
    <w:rsid w:val="00A17491"/>
    <w:rsid w:val="00A35BE8"/>
    <w:rsid w:val="00A41030"/>
    <w:rsid w:val="00A417C7"/>
    <w:rsid w:val="00A449F7"/>
    <w:rsid w:val="00A46C05"/>
    <w:rsid w:val="00A604DA"/>
    <w:rsid w:val="00A7782A"/>
    <w:rsid w:val="00A9120A"/>
    <w:rsid w:val="00A95ABA"/>
    <w:rsid w:val="00AC66B4"/>
    <w:rsid w:val="00AD2A13"/>
    <w:rsid w:val="00AE2AD1"/>
    <w:rsid w:val="00AE6CD6"/>
    <w:rsid w:val="00AF0B2B"/>
    <w:rsid w:val="00B0194F"/>
    <w:rsid w:val="00B219D4"/>
    <w:rsid w:val="00B608E2"/>
    <w:rsid w:val="00B67499"/>
    <w:rsid w:val="00B772DB"/>
    <w:rsid w:val="00B809B8"/>
    <w:rsid w:val="00B952BB"/>
    <w:rsid w:val="00B95B21"/>
    <w:rsid w:val="00BA4CE4"/>
    <w:rsid w:val="00BB6E54"/>
    <w:rsid w:val="00BC69E6"/>
    <w:rsid w:val="00BC6AE2"/>
    <w:rsid w:val="00BD6233"/>
    <w:rsid w:val="00BE110A"/>
    <w:rsid w:val="00BE1488"/>
    <w:rsid w:val="00BF323E"/>
    <w:rsid w:val="00C25EC9"/>
    <w:rsid w:val="00C575E4"/>
    <w:rsid w:val="00C63069"/>
    <w:rsid w:val="00C72316"/>
    <w:rsid w:val="00C73BB2"/>
    <w:rsid w:val="00C952ED"/>
    <w:rsid w:val="00CB5F3D"/>
    <w:rsid w:val="00CC17B5"/>
    <w:rsid w:val="00CC71F2"/>
    <w:rsid w:val="00CD4D5B"/>
    <w:rsid w:val="00CD7379"/>
    <w:rsid w:val="00CE1C53"/>
    <w:rsid w:val="00CE5C63"/>
    <w:rsid w:val="00CF745E"/>
    <w:rsid w:val="00D00D5E"/>
    <w:rsid w:val="00D017DD"/>
    <w:rsid w:val="00D02C67"/>
    <w:rsid w:val="00D128DA"/>
    <w:rsid w:val="00D15DC9"/>
    <w:rsid w:val="00D20F2E"/>
    <w:rsid w:val="00D22D6C"/>
    <w:rsid w:val="00D333D9"/>
    <w:rsid w:val="00D43604"/>
    <w:rsid w:val="00D5202B"/>
    <w:rsid w:val="00D63400"/>
    <w:rsid w:val="00D75575"/>
    <w:rsid w:val="00D75C26"/>
    <w:rsid w:val="00D80ED8"/>
    <w:rsid w:val="00D84DF6"/>
    <w:rsid w:val="00D90795"/>
    <w:rsid w:val="00DA757E"/>
    <w:rsid w:val="00DD05C6"/>
    <w:rsid w:val="00DD438E"/>
    <w:rsid w:val="00DD751A"/>
    <w:rsid w:val="00DE4BDC"/>
    <w:rsid w:val="00E06236"/>
    <w:rsid w:val="00E11A84"/>
    <w:rsid w:val="00E21267"/>
    <w:rsid w:val="00E21E56"/>
    <w:rsid w:val="00E34F48"/>
    <w:rsid w:val="00E37B8F"/>
    <w:rsid w:val="00E406F0"/>
    <w:rsid w:val="00E4415C"/>
    <w:rsid w:val="00E53481"/>
    <w:rsid w:val="00E62AF1"/>
    <w:rsid w:val="00E66788"/>
    <w:rsid w:val="00E831B6"/>
    <w:rsid w:val="00E95644"/>
    <w:rsid w:val="00E96E3A"/>
    <w:rsid w:val="00EA318D"/>
    <w:rsid w:val="00EC67DF"/>
    <w:rsid w:val="00EE0163"/>
    <w:rsid w:val="00EE512F"/>
    <w:rsid w:val="00EF1176"/>
    <w:rsid w:val="00EF5D5F"/>
    <w:rsid w:val="00EF7C45"/>
    <w:rsid w:val="00F0372E"/>
    <w:rsid w:val="00F2592E"/>
    <w:rsid w:val="00F440CF"/>
    <w:rsid w:val="00F53E3E"/>
    <w:rsid w:val="00F82D39"/>
    <w:rsid w:val="00F84D09"/>
    <w:rsid w:val="00F955C0"/>
    <w:rsid w:val="00F96B01"/>
    <w:rsid w:val="00FA7FE8"/>
    <w:rsid w:val="00FB3840"/>
    <w:rsid w:val="00FB7F72"/>
    <w:rsid w:val="00FE6784"/>
    <w:rsid w:val="00FE68EC"/>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779"/>
  <w15:docId w15:val="{0B64FE27-5907-4DE7-A318-5241AE7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15ABE"/>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 w:type="character" w:styleId="CommentReference">
    <w:name w:val="annotation reference"/>
    <w:basedOn w:val="DefaultParagraphFont"/>
    <w:uiPriority w:val="99"/>
    <w:semiHidden/>
    <w:unhideWhenUsed/>
    <w:rsid w:val="00EC67DF"/>
    <w:rPr>
      <w:sz w:val="16"/>
      <w:szCs w:val="16"/>
    </w:rPr>
  </w:style>
  <w:style w:type="paragraph" w:styleId="CommentText">
    <w:name w:val="annotation text"/>
    <w:basedOn w:val="Normal"/>
    <w:link w:val="CommentTextChar"/>
    <w:uiPriority w:val="99"/>
    <w:semiHidden/>
    <w:unhideWhenUsed/>
    <w:rsid w:val="00EC67DF"/>
    <w:pPr>
      <w:spacing w:line="240" w:lineRule="auto"/>
    </w:pPr>
    <w:rPr>
      <w:sz w:val="20"/>
      <w:szCs w:val="20"/>
    </w:rPr>
  </w:style>
  <w:style w:type="character" w:customStyle="1" w:styleId="CommentTextChar">
    <w:name w:val="Comment Text Char"/>
    <w:basedOn w:val="DefaultParagraphFont"/>
    <w:link w:val="CommentText"/>
    <w:uiPriority w:val="99"/>
    <w:semiHidden/>
    <w:rsid w:val="00EC67DF"/>
    <w:rPr>
      <w:sz w:val="20"/>
      <w:szCs w:val="20"/>
    </w:rPr>
  </w:style>
  <w:style w:type="paragraph" w:styleId="CommentSubject">
    <w:name w:val="annotation subject"/>
    <w:basedOn w:val="CommentText"/>
    <w:next w:val="CommentText"/>
    <w:link w:val="CommentSubjectChar"/>
    <w:uiPriority w:val="99"/>
    <w:semiHidden/>
    <w:unhideWhenUsed/>
    <w:rsid w:val="00EC67DF"/>
    <w:rPr>
      <w:b/>
      <w:bCs/>
    </w:rPr>
  </w:style>
  <w:style w:type="character" w:customStyle="1" w:styleId="CommentSubjectChar">
    <w:name w:val="Comment Subject Char"/>
    <w:basedOn w:val="CommentTextChar"/>
    <w:link w:val="CommentSubject"/>
    <w:uiPriority w:val="99"/>
    <w:semiHidden/>
    <w:rsid w:val="00EC67DF"/>
    <w:rPr>
      <w:b/>
      <w:bCs/>
      <w:sz w:val="20"/>
      <w:szCs w:val="20"/>
    </w:rPr>
  </w:style>
  <w:style w:type="character" w:styleId="UnresolvedMention">
    <w:name w:val="Unresolved Mention"/>
    <w:basedOn w:val="DefaultParagraphFont"/>
    <w:uiPriority w:val="99"/>
    <w:semiHidden/>
    <w:unhideWhenUsed/>
    <w:rsid w:val="00BF323E"/>
    <w:rPr>
      <w:color w:val="605E5C"/>
      <w:shd w:val="clear" w:color="auto" w:fill="E1DFDD"/>
    </w:rPr>
  </w:style>
  <w:style w:type="character" w:customStyle="1" w:styleId="Heading3Char">
    <w:name w:val="Heading 3 Char"/>
    <w:basedOn w:val="DefaultParagraphFont"/>
    <w:link w:val="Heading3"/>
    <w:uiPriority w:val="9"/>
    <w:semiHidden/>
    <w:rsid w:val="00215ABE"/>
    <w:rPr>
      <w:rFonts w:ascii="Calibri" w:hAnsi="Calibri" w:cs="Calibri"/>
      <w:b/>
      <w:bCs/>
      <w:sz w:val="27"/>
      <w:szCs w:val="27"/>
    </w:rPr>
  </w:style>
  <w:style w:type="character" w:styleId="Strong">
    <w:name w:val="Strong"/>
    <w:basedOn w:val="DefaultParagraphFont"/>
    <w:uiPriority w:val="22"/>
    <w:qFormat/>
    <w:rsid w:val="00215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564687230">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823356126">
      <w:bodyDiv w:val="1"/>
      <w:marLeft w:val="0"/>
      <w:marRight w:val="0"/>
      <w:marTop w:val="0"/>
      <w:marBottom w:val="0"/>
      <w:divBdr>
        <w:top w:val="none" w:sz="0" w:space="0" w:color="auto"/>
        <w:left w:val="none" w:sz="0" w:space="0" w:color="auto"/>
        <w:bottom w:val="none" w:sz="0" w:space="0" w:color="auto"/>
        <w:right w:val="none" w:sz="0" w:space="0" w:color="auto"/>
      </w:divBdr>
    </w:div>
    <w:div w:id="913007909">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athfindergroupus.com" TargetMode="External"/><Relationship Id="rId13" Type="http://schemas.openxmlformats.org/officeDocument/2006/relationships/hyperlink" Target="http://www.thecfosolu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corevaluesoftware.com" TargetMode="External"/><Relationship Id="rId4" Type="http://schemas.openxmlformats.org/officeDocument/2006/relationships/settings" Target="settings.xml"/><Relationship Id="rId9" Type="http://schemas.openxmlformats.org/officeDocument/2006/relationships/hyperlink" Target="https://www.mycorevalue.com/engage/survey/6491-1664223316-a455ddf9cb39c4ea2a47da4fb4ae2b1b031c01e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5E2-3523-4743-93D1-8D35DA4A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Pages>
  <Words>1184</Words>
  <Characters>5902</Characters>
  <Application>Microsoft Office Word</Application>
  <DocSecurity>0</DocSecurity>
  <Lines>227</Lines>
  <Paragraphs>181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3</cp:revision>
  <cp:lastPrinted>2018-02-19T22:58:00Z</cp:lastPrinted>
  <dcterms:created xsi:type="dcterms:W3CDTF">2022-10-27T03:06:00Z</dcterms:created>
  <dcterms:modified xsi:type="dcterms:W3CDTF">2022-10-27T14:04:00Z</dcterms:modified>
</cp:coreProperties>
</file>